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4C7D" w14:textId="77777777" w:rsidR="00F1417A" w:rsidRPr="00F1417A" w:rsidRDefault="00F1417A" w:rsidP="00BD392B">
      <w:pPr>
        <w:spacing w:after="0"/>
        <w:rPr>
          <w:rFonts w:ascii="Arial" w:hAnsi="Arial" w:cs="Arial"/>
        </w:rPr>
      </w:pPr>
    </w:p>
    <w:p w14:paraId="4CDA006C" w14:textId="35DDA468" w:rsidR="00F1417A" w:rsidRPr="00F1417A" w:rsidRDefault="00F1417A" w:rsidP="00BD392B">
      <w:pPr>
        <w:spacing w:after="0"/>
        <w:jc w:val="right"/>
        <w:rPr>
          <w:rFonts w:ascii="Arial" w:hAnsi="Arial" w:cs="Arial"/>
        </w:rPr>
      </w:pPr>
      <w:r w:rsidRPr="00F1417A">
        <w:rPr>
          <w:rFonts w:ascii="Arial" w:hAnsi="Arial" w:cs="Arial"/>
        </w:rPr>
        <w:t>Załącznik nr 2a do SWZ</w:t>
      </w:r>
    </w:p>
    <w:p w14:paraId="4DE0BA67" w14:textId="77777777" w:rsidR="00F6060A" w:rsidRDefault="00F6060A" w:rsidP="00BD392B">
      <w:pPr>
        <w:spacing w:after="0"/>
        <w:jc w:val="center"/>
        <w:rPr>
          <w:rFonts w:ascii="Arial" w:hAnsi="Arial" w:cs="Arial"/>
        </w:rPr>
      </w:pPr>
    </w:p>
    <w:p w14:paraId="7F781C4C" w14:textId="77777777" w:rsidR="00F6060A" w:rsidRDefault="00F6060A" w:rsidP="00BD392B">
      <w:pPr>
        <w:spacing w:after="0"/>
        <w:jc w:val="center"/>
        <w:rPr>
          <w:rFonts w:ascii="Arial" w:hAnsi="Arial" w:cs="Arial"/>
        </w:rPr>
      </w:pPr>
    </w:p>
    <w:p w14:paraId="624EFAAF" w14:textId="415BF2A3" w:rsidR="00F1417A" w:rsidRPr="00F1417A" w:rsidRDefault="00F1417A" w:rsidP="00BD392B">
      <w:pPr>
        <w:spacing w:after="0"/>
        <w:jc w:val="center"/>
        <w:rPr>
          <w:rFonts w:ascii="Arial" w:hAnsi="Arial" w:cs="Arial"/>
        </w:rPr>
      </w:pPr>
      <w:r w:rsidRPr="00F1417A">
        <w:rPr>
          <w:rFonts w:ascii="Arial" w:hAnsi="Arial" w:cs="Arial"/>
        </w:rPr>
        <w:t>OPIS PRZEDMIOTU ZAMÓWIENIA</w:t>
      </w:r>
    </w:p>
    <w:p w14:paraId="0AF40869" w14:textId="3C8618CB" w:rsidR="00F1417A" w:rsidRPr="00F1417A" w:rsidRDefault="00853833" w:rsidP="00BD392B">
      <w:pPr>
        <w:spacing w:after="0" w:line="360" w:lineRule="auto"/>
        <w:ind w:left="426"/>
        <w:jc w:val="center"/>
        <w:rPr>
          <w:rFonts w:ascii="Arial" w:eastAsia="Aptos" w:hAnsi="Arial" w:cs="Arial"/>
          <w:b/>
          <w:bCs/>
        </w:rPr>
      </w:pPr>
      <w:r>
        <w:rPr>
          <w:rFonts w:ascii="Arial" w:eastAsia="Aptos" w:hAnsi="Arial" w:cs="Arial"/>
          <w:b/>
          <w:bCs/>
        </w:rPr>
        <w:t>CZĘŚĆ</w:t>
      </w:r>
      <w:r w:rsidR="00F1417A" w:rsidRPr="00F1417A">
        <w:rPr>
          <w:rFonts w:ascii="Arial" w:eastAsia="Aptos" w:hAnsi="Arial" w:cs="Arial"/>
          <w:b/>
          <w:bCs/>
        </w:rPr>
        <w:t xml:space="preserve"> NR 2 “– Dostawa systemu do elektronizacji zgód pacjenta” </w:t>
      </w:r>
    </w:p>
    <w:p w14:paraId="54B65927" w14:textId="77777777" w:rsidR="00F1417A" w:rsidRPr="00F1417A" w:rsidRDefault="00F1417A" w:rsidP="00BD392B">
      <w:pPr>
        <w:spacing w:after="0"/>
        <w:rPr>
          <w:rFonts w:ascii="Arial" w:hAnsi="Arial" w:cs="Arial"/>
        </w:rPr>
      </w:pPr>
    </w:p>
    <w:p w14:paraId="45045CC8" w14:textId="77777777" w:rsidR="00F1417A" w:rsidRPr="00F1417A" w:rsidRDefault="00F1417A" w:rsidP="00BD392B">
      <w:pPr>
        <w:spacing w:after="0"/>
        <w:rPr>
          <w:rFonts w:ascii="Arial" w:hAnsi="Arial" w:cs="Arial"/>
        </w:rPr>
      </w:pPr>
    </w:p>
    <w:p w14:paraId="79CB9F6C" w14:textId="728720DB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 xml:space="preserve">Rozbudowa i integracja systemu szpitalnego o możliwość elektronicznego podpisu dokumentów za pomocą urządzeń do zbierania podpisu oraz czytników e-Dowodów – zakup systemu cyfryzacji dokumentacji wymagającej podpisu pacjenta w placówce medycznej </w:t>
      </w:r>
      <w:r w:rsidRPr="004A35F4">
        <w:rPr>
          <w:rFonts w:ascii="Arial" w:hAnsi="Arial" w:cs="Arial"/>
          <w:b/>
          <w:bCs/>
        </w:rPr>
        <w:t>zintegrowanego z systemem HIS KAMSOFT MEDIS</w:t>
      </w:r>
      <w:r w:rsidRPr="00F1417A">
        <w:rPr>
          <w:rFonts w:ascii="Arial" w:hAnsi="Arial" w:cs="Arial"/>
        </w:rPr>
        <w:t>/</w:t>
      </w:r>
      <w:r w:rsidRPr="00F1417A">
        <w:rPr>
          <w:rFonts w:ascii="Arial" w:hAnsi="Arial" w:cs="Arial"/>
          <w:b/>
          <w:bCs/>
        </w:rPr>
        <w:t>SOMED</w:t>
      </w:r>
      <w:r w:rsidRPr="00F1417A">
        <w:rPr>
          <w:rFonts w:ascii="Arial" w:hAnsi="Arial" w:cs="Arial"/>
        </w:rPr>
        <w:t xml:space="preserve"> </w:t>
      </w:r>
      <w:r w:rsidRPr="004A35F4">
        <w:rPr>
          <w:rFonts w:ascii="Arial" w:hAnsi="Arial" w:cs="Arial"/>
        </w:rPr>
        <w:t>wraz z dostawą urządzeń do cyfryzacji podpisu i wyświetlania treści, szkoleniem dla personelu oraz usługą wsparcia.</w:t>
      </w:r>
    </w:p>
    <w:p w14:paraId="13AFDE36" w14:textId="39EB5A95" w:rsidR="004A35F4" w:rsidRDefault="00D476DA" w:rsidP="00BD392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udostępni dla Wykonawcy </w:t>
      </w:r>
      <w:r w:rsidR="006F516C">
        <w:rPr>
          <w:rFonts w:ascii="Arial" w:hAnsi="Arial" w:cs="Arial"/>
        </w:rPr>
        <w:t xml:space="preserve">w celu wdrożenia rozwiązania </w:t>
      </w:r>
      <w:r>
        <w:rPr>
          <w:rFonts w:ascii="Arial" w:hAnsi="Arial" w:cs="Arial"/>
        </w:rPr>
        <w:t xml:space="preserve">maszynę virtualną o </w:t>
      </w:r>
      <w:r w:rsidR="006F516C">
        <w:rPr>
          <w:rFonts w:ascii="Arial" w:hAnsi="Arial" w:cs="Arial"/>
        </w:rPr>
        <w:t xml:space="preserve">parametrach: </w:t>
      </w:r>
      <w:r w:rsidRPr="00D476DA">
        <w:rPr>
          <w:rFonts w:ascii="Arial" w:hAnsi="Arial" w:cs="Arial"/>
        </w:rPr>
        <w:t xml:space="preserve"> 6 vCPU</w:t>
      </w:r>
      <w:r w:rsidR="006F516C">
        <w:rPr>
          <w:rFonts w:ascii="Arial" w:hAnsi="Arial" w:cs="Arial"/>
        </w:rPr>
        <w:t>, 48 GB RAM, 2 TB powierzchni dyskowej</w:t>
      </w:r>
    </w:p>
    <w:p w14:paraId="13843764" w14:textId="77777777" w:rsidR="006F516C" w:rsidRPr="004A35F4" w:rsidRDefault="006F516C" w:rsidP="00BD392B">
      <w:pPr>
        <w:spacing w:after="0"/>
        <w:rPr>
          <w:rFonts w:ascii="Arial" w:hAnsi="Arial" w:cs="Arial"/>
        </w:rPr>
      </w:pPr>
    </w:p>
    <w:p w14:paraId="5CEC675A" w14:textId="77777777" w:rsidR="004A35F4" w:rsidRPr="004A35F4" w:rsidRDefault="004A35F4" w:rsidP="00BD392B">
      <w:pPr>
        <w:numPr>
          <w:ilvl w:val="0"/>
          <w:numId w:val="33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Ogólny opis</w:t>
      </w:r>
    </w:p>
    <w:p w14:paraId="7445C833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Przedmiotem zamówienia jest dostawa i wdrożenie systemu do automatycznej digitalizacji dokumentacji (dalej: System). System ma umożliwiać digitalizację pisma odręcznego.</w:t>
      </w:r>
    </w:p>
    <w:p w14:paraId="341E4AEF" w14:textId="77777777" w:rsidR="004A35F4" w:rsidRPr="004A35F4" w:rsidRDefault="004A35F4" w:rsidP="00BD392B">
      <w:pPr>
        <w:numPr>
          <w:ilvl w:val="0"/>
          <w:numId w:val="34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 xml:space="preserve">Zakres prac </w:t>
      </w:r>
    </w:p>
    <w:p w14:paraId="092D76CA" w14:textId="77777777" w:rsidR="004A35F4" w:rsidRPr="004A35F4" w:rsidRDefault="004A35F4" w:rsidP="00BD392B">
      <w:pPr>
        <w:spacing w:after="0"/>
        <w:rPr>
          <w:rFonts w:ascii="Arial" w:hAnsi="Arial" w:cs="Arial"/>
          <w:b/>
          <w:bCs/>
        </w:rPr>
      </w:pPr>
      <w:r w:rsidRPr="004A35F4">
        <w:rPr>
          <w:rFonts w:ascii="Arial" w:hAnsi="Arial" w:cs="Arial"/>
          <w:b/>
          <w:bCs/>
        </w:rPr>
        <w:t>W ramach zamówienia Wykonawca zobowiązany jest do:</w:t>
      </w:r>
    </w:p>
    <w:p w14:paraId="3032CD32" w14:textId="77777777" w:rsidR="004A35F4" w:rsidRPr="004A35F4" w:rsidRDefault="004A35F4" w:rsidP="00BD392B">
      <w:pPr>
        <w:numPr>
          <w:ilvl w:val="0"/>
          <w:numId w:val="3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Przeprowadzenia analizy przedwdrożeniowej.</w:t>
      </w:r>
    </w:p>
    <w:p w14:paraId="27F6B847" w14:textId="77777777" w:rsidR="004A35F4" w:rsidRPr="004A35F4" w:rsidRDefault="004A35F4" w:rsidP="00BD392B">
      <w:pPr>
        <w:numPr>
          <w:ilvl w:val="0"/>
          <w:numId w:val="3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Dostawy sprzętu umożliwiającego wykonanie funkcjonalności Systemu – długopisy cyfrowe (3 sztuki), ekrany wraz z uchwytami montowanymi do ściany (10 sztuk), tablety mobilne (11 sztuk).</w:t>
      </w:r>
    </w:p>
    <w:p w14:paraId="3F084FB7" w14:textId="77777777" w:rsidR="004A35F4" w:rsidRPr="004A35F4" w:rsidRDefault="004A35F4" w:rsidP="00BD392B">
      <w:pPr>
        <w:numPr>
          <w:ilvl w:val="0"/>
          <w:numId w:val="3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Dostawy licencji na system w liczbie sztuk 24.</w:t>
      </w:r>
    </w:p>
    <w:p w14:paraId="3CE6E3BE" w14:textId="557DE9F9" w:rsidR="004A35F4" w:rsidRPr="004A35F4" w:rsidRDefault="004A35F4" w:rsidP="00BD392B">
      <w:pPr>
        <w:numPr>
          <w:ilvl w:val="0"/>
          <w:numId w:val="3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Instalacji i wdrożenia systemu automatycznej digitalizacji dokumentacji wraz z integracją z posiadanym środowiskiem systemu Medycznego HIS KAMSOFT MEDIS</w:t>
      </w:r>
      <w:r w:rsidRPr="00F1417A">
        <w:rPr>
          <w:rFonts w:ascii="Arial" w:hAnsi="Arial" w:cs="Arial"/>
        </w:rPr>
        <w:t>/KAMSOFT SOMED</w:t>
      </w:r>
      <w:r w:rsidRPr="004A35F4">
        <w:rPr>
          <w:rFonts w:ascii="Arial" w:hAnsi="Arial" w:cs="Arial"/>
        </w:rPr>
        <w:t xml:space="preserve"> w jednostce Zamawiającego.</w:t>
      </w:r>
    </w:p>
    <w:p w14:paraId="00BBB5B6" w14:textId="77777777" w:rsidR="004A35F4" w:rsidRPr="004A35F4" w:rsidRDefault="004A35F4" w:rsidP="00BD392B">
      <w:pPr>
        <w:numPr>
          <w:ilvl w:val="0"/>
          <w:numId w:val="3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Przeprowadzenia odpowiednich szkoleń w zakresie administrowania i użytkowania Systemu.</w:t>
      </w:r>
    </w:p>
    <w:p w14:paraId="3C36B7BF" w14:textId="77777777" w:rsidR="004A35F4" w:rsidRPr="004A35F4" w:rsidRDefault="004A35F4" w:rsidP="00BD392B">
      <w:pPr>
        <w:numPr>
          <w:ilvl w:val="0"/>
          <w:numId w:val="3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Przygotowanie dokumentacji formularzowej.</w:t>
      </w:r>
    </w:p>
    <w:p w14:paraId="1A33EFCF" w14:textId="77777777" w:rsidR="004A35F4" w:rsidRPr="004A35F4" w:rsidRDefault="004A35F4" w:rsidP="00BD392B">
      <w:pPr>
        <w:numPr>
          <w:ilvl w:val="0"/>
          <w:numId w:val="3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Świadczenia opieki serwisowej wraz z nadzorem autorskim dla wszystkich przekazywanych licencji na System przez okres 36 miesięcy od daty zakończenia wdrożenia.</w:t>
      </w:r>
    </w:p>
    <w:p w14:paraId="558399D6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3. Analiza przedwdrożeniowa</w:t>
      </w:r>
    </w:p>
    <w:p w14:paraId="34B18514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Na potrzebę realizacji zamówienia Wykonawca, przeprowadzi analizę przedwdrożeniową w placówce Zamawiającego. Wykonawca wraz z Zamawiającym dokonają wizji lokalnej stanowisk, które zostaną zaproponowane przez Zamawiającego w ramach wdrożenia.  </w:t>
      </w:r>
    </w:p>
    <w:p w14:paraId="194B1E0B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Wynikiem analizy ma być raport przekazany Zamawiającemu przez Wykonawcę w terminie 3 dni roboczych od zakończenia analizy. Raport powinien wskazywać niezbędne do wykonania przez Zamawiającego zmiany w infrastrukturze placówki celem sprawnego wdrożenia zamawianego rozwiązania.  </w:t>
      </w:r>
    </w:p>
    <w:p w14:paraId="71CC544D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zastrzega, że Wykonawca nie ma prawa do samodzielnej ingerencji w infrastrukturę placówki. </w:t>
      </w:r>
    </w:p>
    <w:p w14:paraId="46CAF2AD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zastrzega, że w przypadku zasugerowania zmian niemających krytycznego wpływu na proces wdrożenia i uruchomienia Systemu, Zamawiający nie ma obowiązku ich wprowadzenia. Jednocześnie nie może przełożyć się to na opóźnienia w realizacji prac zleconych dla Wykonawcy. W zakresie zmian krytycznych dla wdrożenia Wykonawca zobowiązany jest do ich wyraźnego wskazania w raporcie. </w:t>
      </w:r>
    </w:p>
    <w:p w14:paraId="72CCB57B" w14:textId="77777777" w:rsidR="004A35F4" w:rsidRPr="004A35F4" w:rsidRDefault="004A35F4" w:rsidP="00BD392B">
      <w:pPr>
        <w:numPr>
          <w:ilvl w:val="0"/>
          <w:numId w:val="36"/>
        </w:numPr>
        <w:spacing w:after="0"/>
        <w:rPr>
          <w:rFonts w:ascii="Arial" w:hAnsi="Arial" w:cs="Arial"/>
          <w:lang w:val="en-US"/>
        </w:rPr>
      </w:pPr>
      <w:r w:rsidRPr="004A35F4">
        <w:rPr>
          <w:rFonts w:ascii="Arial" w:hAnsi="Arial" w:cs="Arial"/>
          <w:lang w:val="en-US"/>
        </w:rPr>
        <w:lastRenderedPageBreak/>
        <w:t>Wymagania dotyczące sprzętu</w:t>
      </w:r>
    </w:p>
    <w:p w14:paraId="325B1955" w14:textId="77777777" w:rsidR="004A35F4" w:rsidRPr="004A35F4" w:rsidRDefault="004A35F4" w:rsidP="00BD392B">
      <w:pPr>
        <w:numPr>
          <w:ilvl w:val="0"/>
          <w:numId w:val="37"/>
        </w:numPr>
        <w:spacing w:after="0"/>
        <w:rPr>
          <w:rFonts w:ascii="Arial" w:hAnsi="Arial" w:cs="Arial"/>
          <w:lang w:val="en-US"/>
        </w:rPr>
      </w:pPr>
      <w:r w:rsidRPr="004A35F4">
        <w:rPr>
          <w:rFonts w:ascii="Arial" w:hAnsi="Arial" w:cs="Arial"/>
          <w:lang w:val="en-US"/>
        </w:rPr>
        <w:t>Długopis cyfrowy</w:t>
      </w:r>
    </w:p>
    <w:p w14:paraId="6BE7B036" w14:textId="77777777" w:rsidR="004A35F4" w:rsidRPr="004A35F4" w:rsidRDefault="004A35F4" w:rsidP="00BD392B">
      <w:pPr>
        <w:numPr>
          <w:ilvl w:val="0"/>
          <w:numId w:val="3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Pamięć długopisu powinna wystarczyć na co najmniej 1000 wypełnionych stron A4 zanim będzie potrzeba jego synchronizacji i przesłania danych do Systemu.</w:t>
      </w:r>
    </w:p>
    <w:p w14:paraId="325FFBC2" w14:textId="77777777" w:rsidR="004A35F4" w:rsidRPr="004A35F4" w:rsidRDefault="004A35F4" w:rsidP="00BD392B">
      <w:pPr>
        <w:numPr>
          <w:ilvl w:val="0"/>
          <w:numId w:val="3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Długopis cyfrowy musi posiadać czułość co najmniej 250 poziomów nacisku.</w:t>
      </w:r>
    </w:p>
    <w:p w14:paraId="274A09EF" w14:textId="77777777" w:rsidR="004A35F4" w:rsidRPr="004A35F4" w:rsidRDefault="004A35F4" w:rsidP="00BD392B">
      <w:pPr>
        <w:numPr>
          <w:ilvl w:val="0"/>
          <w:numId w:val="3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Długopis powinien mieć wbudowany akumulator litowo-jonowy lub litowo-polimerowy i umożliwiać ładowanie przez port USB.</w:t>
      </w:r>
    </w:p>
    <w:p w14:paraId="5E6BE21A" w14:textId="77777777" w:rsidR="004A35F4" w:rsidRPr="004A35F4" w:rsidRDefault="004A35F4" w:rsidP="00BD392B">
      <w:pPr>
        <w:numPr>
          <w:ilvl w:val="0"/>
          <w:numId w:val="3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Maksymalny czas pełnego ładowania nie może przekraczać 2,5 godziny.</w:t>
      </w:r>
    </w:p>
    <w:p w14:paraId="6BCDD5D6" w14:textId="77777777" w:rsidR="004A35F4" w:rsidRPr="004A35F4" w:rsidRDefault="004A35F4" w:rsidP="00BD392B">
      <w:pPr>
        <w:numPr>
          <w:ilvl w:val="0"/>
          <w:numId w:val="3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Minimalny czas ciągłego pisania nie może być krótszy niż 5 godzin.</w:t>
      </w:r>
    </w:p>
    <w:p w14:paraId="52915D24" w14:textId="77777777" w:rsidR="004A35F4" w:rsidRPr="004A35F4" w:rsidRDefault="004A35F4" w:rsidP="00BD392B">
      <w:pPr>
        <w:numPr>
          <w:ilvl w:val="0"/>
          <w:numId w:val="3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Waga długopisu cyfrowego nie może przekroczyć 35g.</w:t>
      </w:r>
    </w:p>
    <w:p w14:paraId="2DAF0539" w14:textId="77777777" w:rsidR="004A35F4" w:rsidRPr="004A35F4" w:rsidRDefault="004A35F4" w:rsidP="00BD392B">
      <w:pPr>
        <w:numPr>
          <w:ilvl w:val="0"/>
          <w:numId w:val="3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Długopis powinien wytrzymać upadek na dowolną powierzchnię z wysokości maksimum 1,5m.</w:t>
      </w:r>
    </w:p>
    <w:p w14:paraId="2E6818B3" w14:textId="77777777" w:rsidR="004A35F4" w:rsidRPr="004A35F4" w:rsidRDefault="004A35F4" w:rsidP="00BD392B">
      <w:pPr>
        <w:numPr>
          <w:ilvl w:val="0"/>
          <w:numId w:val="3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Długopis cyfrowy powinien zostać dostarczony ze stacją dokującą umożliwiającą ładowanie oraz komunikację ze stacją roboczą.</w:t>
      </w:r>
    </w:p>
    <w:p w14:paraId="6A885F52" w14:textId="77777777" w:rsidR="004A35F4" w:rsidRPr="004A35F4" w:rsidRDefault="004A35F4" w:rsidP="00BD392B">
      <w:pPr>
        <w:numPr>
          <w:ilvl w:val="0"/>
          <w:numId w:val="3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Przesłanie danych do Systemu powinno być możliwe za pomocą portu USB 2.0.</w:t>
      </w:r>
    </w:p>
    <w:p w14:paraId="0CBDB3E5" w14:textId="77777777" w:rsidR="004A35F4" w:rsidRPr="004A35F4" w:rsidRDefault="004A35F4" w:rsidP="00BD392B">
      <w:pPr>
        <w:numPr>
          <w:ilvl w:val="0"/>
          <w:numId w:val="3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wymaga 24 miesięcznej gwarancji na długopis liczonej od momentu dostarczenia sprzętu. Wykonawca ponosi koszty napraw gwarancyjnych wraz z kosztami części i transportu.</w:t>
      </w:r>
    </w:p>
    <w:p w14:paraId="64AB0944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Serwis obejmuje wymianę sprzętu na nowy w razie zaistnienia takiej konieczności.</w:t>
      </w:r>
    </w:p>
    <w:p w14:paraId="108F74EF" w14:textId="77777777" w:rsidR="004A35F4" w:rsidRPr="004A35F4" w:rsidRDefault="004A35F4" w:rsidP="00BD392B">
      <w:pPr>
        <w:spacing w:after="0"/>
        <w:rPr>
          <w:rFonts w:ascii="Arial" w:hAnsi="Arial" w:cs="Arial"/>
        </w:rPr>
      </w:pPr>
    </w:p>
    <w:p w14:paraId="6A85B8A2" w14:textId="77777777" w:rsidR="004A35F4" w:rsidRPr="004A35F4" w:rsidRDefault="004A35F4" w:rsidP="00BD392B">
      <w:pPr>
        <w:numPr>
          <w:ilvl w:val="0"/>
          <w:numId w:val="39"/>
        </w:numPr>
        <w:spacing w:after="0"/>
        <w:rPr>
          <w:rFonts w:ascii="Arial" w:hAnsi="Arial" w:cs="Arial"/>
          <w:lang w:val="en-US"/>
        </w:rPr>
      </w:pPr>
      <w:r w:rsidRPr="004A35F4">
        <w:rPr>
          <w:rFonts w:ascii="Arial" w:hAnsi="Arial" w:cs="Arial"/>
          <w:lang w:val="en-US"/>
        </w:rPr>
        <w:t>Ekran do podpisu - dotykowy</w:t>
      </w:r>
    </w:p>
    <w:p w14:paraId="27090774" w14:textId="77777777" w:rsidR="004A35F4" w:rsidRPr="004A35F4" w:rsidRDefault="004A35F4" w:rsidP="00BD392B">
      <w:pPr>
        <w:numPr>
          <w:ilvl w:val="0"/>
          <w:numId w:val="4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Ekran powinien posiadać rozdzielczość min. Full HD (1920x1080) i przekątną co najmniej 13 cali.</w:t>
      </w:r>
    </w:p>
    <w:p w14:paraId="206FB67F" w14:textId="77777777" w:rsidR="004A35F4" w:rsidRPr="004A35F4" w:rsidRDefault="004A35F4" w:rsidP="00BD392B">
      <w:pPr>
        <w:numPr>
          <w:ilvl w:val="0"/>
          <w:numId w:val="4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Ekran powinien być podłączany do komputera za pomocą portów USB-C.</w:t>
      </w:r>
    </w:p>
    <w:p w14:paraId="78B8F94E" w14:textId="77777777" w:rsidR="004A35F4" w:rsidRPr="004A35F4" w:rsidRDefault="004A35F4" w:rsidP="00BD392B">
      <w:pPr>
        <w:numPr>
          <w:ilvl w:val="0"/>
          <w:numId w:val="4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Ekran nie powinien przekraczać wymiarów 34cmx23cmx1,5cm</w:t>
      </w:r>
    </w:p>
    <w:p w14:paraId="6B411700" w14:textId="77777777" w:rsidR="004A35F4" w:rsidRPr="004A35F4" w:rsidRDefault="004A35F4" w:rsidP="00BD392B">
      <w:pPr>
        <w:numPr>
          <w:ilvl w:val="0"/>
          <w:numId w:val="4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Ekran nie powinien przekraczać wagi 950g.</w:t>
      </w:r>
    </w:p>
    <w:p w14:paraId="3B1C49F8" w14:textId="77777777" w:rsidR="004A35F4" w:rsidRPr="004A35F4" w:rsidRDefault="004A35F4" w:rsidP="00BD392B">
      <w:pPr>
        <w:numPr>
          <w:ilvl w:val="0"/>
          <w:numId w:val="4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Rysik dołączony do ekranu powinien posiadać czułość co najmniej 4000 poziomów nacisku</w:t>
      </w:r>
    </w:p>
    <w:p w14:paraId="474E8962" w14:textId="77777777" w:rsidR="004A35F4" w:rsidRPr="004A35F4" w:rsidRDefault="004A35F4" w:rsidP="00BD392B">
      <w:pPr>
        <w:numPr>
          <w:ilvl w:val="0"/>
          <w:numId w:val="4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Dedykowany rysik do ekranu powinien mieć możliwość przymocowania go na stałe, jednocześnie, w razie awarii samego rysika, umożliwiając jego wymianę.</w:t>
      </w:r>
    </w:p>
    <w:p w14:paraId="2AF949B9" w14:textId="77777777" w:rsidR="004A35F4" w:rsidRPr="004A35F4" w:rsidRDefault="004A35F4" w:rsidP="00BD392B">
      <w:pPr>
        <w:numPr>
          <w:ilvl w:val="0"/>
          <w:numId w:val="4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wymaga 36 miesięcznej gwarancji na ekran liczonej od momentu dostarczenia sprzętu. Wykonawca ponosi koszty napraw gwarancyjnych wraz z kosztami części i transportu.</w:t>
      </w:r>
    </w:p>
    <w:p w14:paraId="388DFEDF" w14:textId="77777777" w:rsidR="004A35F4" w:rsidRPr="004A35F4" w:rsidRDefault="004A35F4" w:rsidP="00BD392B">
      <w:pPr>
        <w:spacing w:after="0"/>
        <w:rPr>
          <w:rFonts w:ascii="Arial" w:hAnsi="Arial" w:cs="Arial"/>
        </w:rPr>
      </w:pPr>
    </w:p>
    <w:p w14:paraId="3A77817C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 xml:space="preserve">C) Tablet mobilny </w:t>
      </w:r>
    </w:p>
    <w:p w14:paraId="15AF4F09" w14:textId="77777777" w:rsidR="004A35F4" w:rsidRPr="004A35F4" w:rsidRDefault="004A35F4" w:rsidP="00BD392B">
      <w:pPr>
        <w:numPr>
          <w:ilvl w:val="0"/>
          <w:numId w:val="41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Tablet mobilny powinien posiadać rozdzielczość min. Full HD (1920x1080) i przekątną co najmniej 10 cali.</w:t>
      </w:r>
    </w:p>
    <w:p w14:paraId="0177CFB6" w14:textId="77777777" w:rsidR="004A35F4" w:rsidRPr="004A35F4" w:rsidRDefault="004A35F4" w:rsidP="00BD392B">
      <w:pPr>
        <w:numPr>
          <w:ilvl w:val="0"/>
          <w:numId w:val="41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Tablet powinien działać na systemie operacyjnym Android.</w:t>
      </w:r>
    </w:p>
    <w:p w14:paraId="6C681882" w14:textId="77777777" w:rsidR="004A35F4" w:rsidRPr="004A35F4" w:rsidRDefault="004A35F4" w:rsidP="00BD392B">
      <w:pPr>
        <w:numPr>
          <w:ilvl w:val="0"/>
          <w:numId w:val="41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Tablet nie powinien przekraczać wymiarów 26cmx17cmx0,7cm.</w:t>
      </w:r>
    </w:p>
    <w:p w14:paraId="7081378C" w14:textId="77777777" w:rsidR="004A35F4" w:rsidRPr="004A35F4" w:rsidRDefault="004A35F4" w:rsidP="00BD392B">
      <w:pPr>
        <w:numPr>
          <w:ilvl w:val="0"/>
          <w:numId w:val="41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Tablet nie powinien przekraczać wagi 530g.</w:t>
      </w:r>
    </w:p>
    <w:p w14:paraId="283CF910" w14:textId="77777777" w:rsidR="004A35F4" w:rsidRPr="004A35F4" w:rsidRDefault="004A35F4" w:rsidP="00BD392B">
      <w:pPr>
        <w:numPr>
          <w:ilvl w:val="0"/>
          <w:numId w:val="41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Tablet mobilny powinien być wyposażony w dedykowany rysik, jednocześnie, w razie awarii samego rysika, umożliwiając jego wymianę.</w:t>
      </w:r>
    </w:p>
    <w:p w14:paraId="462B9063" w14:textId="77777777" w:rsidR="004A35F4" w:rsidRPr="004A35F4" w:rsidRDefault="004A35F4" w:rsidP="00BD392B">
      <w:pPr>
        <w:numPr>
          <w:ilvl w:val="0"/>
          <w:numId w:val="41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Rysik powinien posiadać czułość co najmniej 2000 poziomów nacisku.</w:t>
      </w:r>
    </w:p>
    <w:p w14:paraId="104EFAF0" w14:textId="77777777" w:rsidR="004A35F4" w:rsidRPr="004A35F4" w:rsidRDefault="004A35F4" w:rsidP="00BD392B">
      <w:pPr>
        <w:numPr>
          <w:ilvl w:val="0"/>
          <w:numId w:val="41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wymaga 24 miesięcznej gwarancji na ekran liczonej od momentu dostarczenia sprzętu. Wykonawca ponosi koszty napraw gwarancyjnych wraz z kosztami części i transportu.</w:t>
      </w:r>
    </w:p>
    <w:p w14:paraId="40FD7BEA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5. Minimalne warunki licencji na system </w:t>
      </w:r>
    </w:p>
    <w:p w14:paraId="578798B9" w14:textId="77777777" w:rsidR="004A35F4" w:rsidRPr="004A35F4" w:rsidRDefault="004A35F4" w:rsidP="00BD392B">
      <w:pPr>
        <w:numPr>
          <w:ilvl w:val="0"/>
          <w:numId w:val="42"/>
        </w:numPr>
        <w:tabs>
          <w:tab w:val="num" w:pos="360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 xml:space="preserve">Z chwilą dostarczenia danego rozwiązania lub jego części dla Zamawiającego, Wykonawca udzieli (z chwilą dostarczenia, bez konieczności składania dodatkowych oświadczeń woli) </w:t>
      </w:r>
      <w:r w:rsidRPr="004A35F4">
        <w:rPr>
          <w:rFonts w:ascii="Arial" w:hAnsi="Arial" w:cs="Arial"/>
        </w:rPr>
        <w:lastRenderedPageBreak/>
        <w:t>niewyłącznej licencji na takie rozwiązanie, na czas nieokreślony od daty podpisania przez Zamawiającego końcowego protokołu odbioru bez uwag i zastrzeżeń, na następujących polach eksploatacji: </w:t>
      </w:r>
    </w:p>
    <w:p w14:paraId="07FACD73" w14:textId="77777777" w:rsidR="004A35F4" w:rsidRPr="004A35F4" w:rsidRDefault="004A35F4" w:rsidP="00BD392B">
      <w:pPr>
        <w:numPr>
          <w:ilvl w:val="0"/>
          <w:numId w:val="43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wprowadzanie do pamięci komputera, </w:t>
      </w:r>
    </w:p>
    <w:p w14:paraId="3BA858E5" w14:textId="77777777" w:rsidR="004A35F4" w:rsidRPr="004A35F4" w:rsidRDefault="004A35F4" w:rsidP="00BD392B">
      <w:pPr>
        <w:numPr>
          <w:ilvl w:val="0"/>
          <w:numId w:val="43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korzystanie, </w:t>
      </w:r>
    </w:p>
    <w:p w14:paraId="446711CC" w14:textId="77777777" w:rsidR="004A35F4" w:rsidRPr="004A35F4" w:rsidRDefault="004A35F4" w:rsidP="00BD392B">
      <w:pPr>
        <w:numPr>
          <w:ilvl w:val="0"/>
          <w:numId w:val="43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sporządzanie kopii zapasowej, </w:t>
      </w:r>
    </w:p>
    <w:p w14:paraId="41229953" w14:textId="77777777" w:rsidR="004A35F4" w:rsidRPr="004A35F4" w:rsidRDefault="004A35F4" w:rsidP="00BD392B">
      <w:pPr>
        <w:numPr>
          <w:ilvl w:val="0"/>
          <w:numId w:val="43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przenoszenie pomiędzy stanowiskami. </w:t>
      </w:r>
    </w:p>
    <w:p w14:paraId="6760D34D" w14:textId="77777777" w:rsidR="004A35F4" w:rsidRPr="004A35F4" w:rsidRDefault="004A35F4" w:rsidP="00BD392B">
      <w:pPr>
        <w:numPr>
          <w:ilvl w:val="0"/>
          <w:numId w:val="44"/>
        </w:numPr>
        <w:tabs>
          <w:tab w:val="num" w:pos="360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w ramach udzielonej licencji uprawniony będzie do korzystania z wygenerowanych za pomocą danego rozwiązania dokumentów (np. raportów, analiz) w szczególności poprzez: </w:t>
      </w:r>
    </w:p>
    <w:p w14:paraId="08971C20" w14:textId="77777777" w:rsidR="004A35F4" w:rsidRPr="004A35F4" w:rsidRDefault="004A35F4" w:rsidP="00BD392B">
      <w:pPr>
        <w:numPr>
          <w:ilvl w:val="0"/>
          <w:numId w:val="45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opracowanie, w tym zmianę, adaptację, tłumaczenie, </w:t>
      </w:r>
    </w:p>
    <w:p w14:paraId="281EA15D" w14:textId="77777777" w:rsidR="004A35F4" w:rsidRPr="004A35F4" w:rsidRDefault="004A35F4" w:rsidP="00BD392B">
      <w:pPr>
        <w:numPr>
          <w:ilvl w:val="0"/>
          <w:numId w:val="45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utrwalanie lub zwielokrotnianie w całości lub w części jakimikolwiek środkami i w jakiejkolwiek formie, niezależnie od formatu, systemu lub standardu, w tym techniką drukarską, techniką reprograficzną, techniką cyfrową lub poprzez wprowadzanie do pamięci komputera,  </w:t>
      </w:r>
    </w:p>
    <w:p w14:paraId="3A2126EE" w14:textId="77777777" w:rsidR="004A35F4" w:rsidRPr="004A35F4" w:rsidRDefault="004A35F4" w:rsidP="00BD392B">
      <w:pPr>
        <w:numPr>
          <w:ilvl w:val="0"/>
          <w:numId w:val="45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publiczne rozpowszechnianie, w tym: wyświetlanie, odtwarzanie w dowolnym systemie lub stan-dardzie, a także publiczne udostępnianie w taki sposób, aby każdy mógł mieć do nich dostęp w miejscu i czasie przez siebie wybranym, </w:t>
      </w:r>
    </w:p>
    <w:p w14:paraId="24DF5081" w14:textId="77777777" w:rsidR="004A35F4" w:rsidRPr="004A35F4" w:rsidRDefault="004A35F4" w:rsidP="00BD392B">
      <w:pPr>
        <w:numPr>
          <w:ilvl w:val="0"/>
          <w:numId w:val="45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wprowadzanie do sieci multimedialnych oraz Internetu,  </w:t>
      </w:r>
    </w:p>
    <w:p w14:paraId="262028C0" w14:textId="77777777" w:rsidR="004A35F4" w:rsidRPr="004A35F4" w:rsidRDefault="004A35F4" w:rsidP="00BD392B">
      <w:pPr>
        <w:numPr>
          <w:ilvl w:val="0"/>
          <w:numId w:val="45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umieszczanie w publikacjach drukowanych (w tym m.in. ulotki, foldery, plakaty), </w:t>
      </w:r>
    </w:p>
    <w:p w14:paraId="3AC816F5" w14:textId="77777777" w:rsidR="004A35F4" w:rsidRPr="004A35F4" w:rsidRDefault="004A35F4" w:rsidP="00BD392B">
      <w:pPr>
        <w:numPr>
          <w:ilvl w:val="0"/>
          <w:numId w:val="45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umieszczanie w publikacjach elektronicznych oraz aplikacjach elektronicznych, </w:t>
      </w:r>
    </w:p>
    <w:p w14:paraId="29257A3D" w14:textId="77777777" w:rsidR="004A35F4" w:rsidRPr="004A35F4" w:rsidRDefault="004A35F4" w:rsidP="00BD392B">
      <w:pPr>
        <w:numPr>
          <w:ilvl w:val="0"/>
          <w:numId w:val="45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umieszczanie w prezentacjach i materiałach prasowych, </w:t>
      </w:r>
    </w:p>
    <w:p w14:paraId="1DCF49B5" w14:textId="77777777" w:rsidR="004A35F4" w:rsidRPr="004A35F4" w:rsidRDefault="004A35F4" w:rsidP="00BD392B">
      <w:pPr>
        <w:numPr>
          <w:ilvl w:val="0"/>
          <w:numId w:val="45"/>
        </w:numPr>
        <w:tabs>
          <w:tab w:val="num" w:pos="70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umieszczania w spotach i filmach reklamowych. </w:t>
      </w:r>
    </w:p>
    <w:p w14:paraId="344B6C89" w14:textId="77777777" w:rsidR="004A35F4" w:rsidRPr="004A35F4" w:rsidRDefault="004A35F4" w:rsidP="00BD392B">
      <w:pPr>
        <w:numPr>
          <w:ilvl w:val="0"/>
          <w:numId w:val="46"/>
        </w:numPr>
        <w:tabs>
          <w:tab w:val="num" w:pos="360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Licencja, o której mowa w ust. 1 i 2 uprawnia Zamawiającego do korzystania z rozwiązania na terytorium Rzeczypospolitej Polskiej. </w:t>
      </w:r>
    </w:p>
    <w:p w14:paraId="4C8F9E0F" w14:textId="77777777" w:rsidR="004A35F4" w:rsidRPr="004A35F4" w:rsidRDefault="004A35F4" w:rsidP="00BD392B">
      <w:pPr>
        <w:numPr>
          <w:ilvl w:val="0"/>
          <w:numId w:val="47"/>
        </w:numPr>
        <w:tabs>
          <w:tab w:val="num" w:pos="360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może wykonywać wszelkie prawa przyznane w ramach licencji również przy udziale, za pośrednictwem lub przy pomocy osób trzecich świadczących usługi na rzecz Zamawiającego, w tym w szczególności profesjonalnych doradców, konsultantów, zleceniobiorców oraz innych osób współpracujących z Zamawiającym. </w:t>
      </w:r>
    </w:p>
    <w:p w14:paraId="3CAF7A91" w14:textId="77777777" w:rsidR="004A35F4" w:rsidRPr="004A35F4" w:rsidRDefault="004A35F4" w:rsidP="00BD392B">
      <w:pPr>
        <w:numPr>
          <w:ilvl w:val="0"/>
          <w:numId w:val="48"/>
        </w:numPr>
        <w:tabs>
          <w:tab w:val="num" w:pos="360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nie będzie mieć prawa przenosić licencji na inne osoby, przy czym wyjątkiem jest zmiana formy prawnej lub zmiany struktury właścicielskiej Zamawiającego, która wyłączona jest spod zapisów tego ustępu. </w:t>
      </w:r>
    </w:p>
    <w:p w14:paraId="32FDF3B4" w14:textId="77777777" w:rsidR="004A35F4" w:rsidRPr="004A35F4" w:rsidRDefault="004A35F4" w:rsidP="00BD392B">
      <w:pPr>
        <w:numPr>
          <w:ilvl w:val="0"/>
          <w:numId w:val="49"/>
        </w:numPr>
        <w:tabs>
          <w:tab w:val="num" w:pos="360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Wykonawca składając ofertę oświadcza, iż: </w:t>
      </w:r>
    </w:p>
    <w:p w14:paraId="537B10DD" w14:textId="77777777" w:rsidR="004A35F4" w:rsidRPr="004A35F4" w:rsidRDefault="004A35F4" w:rsidP="00BD392B">
      <w:pPr>
        <w:numPr>
          <w:ilvl w:val="0"/>
          <w:numId w:val="5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przysługują mu wszelkie prawa do przedmiotów własności intelektualnej oferowanych w ramach postępowania oraz prawa te nie są w żaden sposób obciążone prawami osób trzecich; lub </w:t>
      </w:r>
    </w:p>
    <w:p w14:paraId="3342CB46" w14:textId="77777777" w:rsidR="004A35F4" w:rsidRPr="004A35F4" w:rsidRDefault="004A35F4" w:rsidP="00BD392B">
      <w:pPr>
        <w:numPr>
          <w:ilvl w:val="0"/>
          <w:numId w:val="51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przysługują mu prawa do sprzedaży sublicencji na przedmiot własności intelektualnej oferowanej w ramach postępowania oraz prawa te nie są w żaden sposób obciążone prawami osób trzecich; oraz </w:t>
      </w:r>
    </w:p>
    <w:p w14:paraId="247CFFDE" w14:textId="77777777" w:rsidR="004A35F4" w:rsidRPr="004A35F4" w:rsidRDefault="004A35F4" w:rsidP="00BD392B">
      <w:pPr>
        <w:numPr>
          <w:ilvl w:val="0"/>
          <w:numId w:val="5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udzielenie licencji zgodnie z ofertą, jak również korzystanie przez Zamawiającego z przedmiotów własności intelektualnej zaoferowanych przez Wykonawcę nie będzie stanowić naruszenia praw osób trzecich.  </w:t>
      </w:r>
    </w:p>
    <w:p w14:paraId="6A70AD68" w14:textId="77777777" w:rsidR="004A35F4" w:rsidRPr="004A35F4" w:rsidRDefault="004A35F4" w:rsidP="00BD392B">
      <w:pPr>
        <w:numPr>
          <w:ilvl w:val="0"/>
          <w:numId w:val="49"/>
        </w:numPr>
        <w:tabs>
          <w:tab w:val="num" w:pos="360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gwarantuje parametry ujęte w postępowaniu, a Wykonawca zobowiązany jest do dostarczenia pozostałych elementów niezbędnych do poprawnego wdrożenia rozwiązania. </w:t>
      </w:r>
    </w:p>
    <w:p w14:paraId="7FB94CBD" w14:textId="77777777" w:rsidR="004A35F4" w:rsidRPr="004A35F4" w:rsidRDefault="004A35F4" w:rsidP="00BD392B">
      <w:pPr>
        <w:spacing w:after="0"/>
        <w:rPr>
          <w:rFonts w:ascii="Arial" w:hAnsi="Arial" w:cs="Arial"/>
        </w:rPr>
      </w:pPr>
    </w:p>
    <w:p w14:paraId="02C1E653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6. Licencja integracyjna HIS</w:t>
      </w:r>
    </w:p>
    <w:p w14:paraId="63ADB4C6" w14:textId="77777777" w:rsidR="004A35F4" w:rsidRPr="004A35F4" w:rsidRDefault="004A35F4" w:rsidP="00BD392B">
      <w:pPr>
        <w:numPr>
          <w:ilvl w:val="0"/>
          <w:numId w:val="53"/>
        </w:numPr>
        <w:tabs>
          <w:tab w:val="num" w:pos="360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  <w:lang w:val="en-US"/>
        </w:rPr>
        <w:lastRenderedPageBreak/>
        <w:t xml:space="preserve">Wykonawca </w:t>
      </w:r>
      <w:r w:rsidRPr="004A35F4">
        <w:rPr>
          <w:rFonts w:ascii="Arial" w:hAnsi="Arial" w:cs="Arial"/>
        </w:rPr>
        <w:t>składając ofertę oświadcza, iż w zakresie integracji oferowanego Systemu z systemem HIS Zamawiającego: </w:t>
      </w:r>
    </w:p>
    <w:p w14:paraId="19FCF9BC" w14:textId="77777777" w:rsidR="004A35F4" w:rsidRPr="004A35F4" w:rsidRDefault="004A35F4" w:rsidP="00BD392B">
      <w:pPr>
        <w:numPr>
          <w:ilvl w:val="0"/>
          <w:numId w:val="54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przysługują mu wszelkie prawa do przedmiotów własności intelektualnej oferowanych w ramach postępowania oraz prawa te nie są w żaden sposób obciążone prawami osób trzecich; lub </w:t>
      </w:r>
    </w:p>
    <w:p w14:paraId="190557B3" w14:textId="77777777" w:rsidR="004A35F4" w:rsidRPr="004A35F4" w:rsidRDefault="004A35F4" w:rsidP="00BD392B">
      <w:pPr>
        <w:numPr>
          <w:ilvl w:val="0"/>
          <w:numId w:val="55"/>
        </w:numPr>
        <w:tabs>
          <w:tab w:val="num" w:pos="348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przysługują mu prawa do sprzedaży sublicencji na przedmiot własności intelektualnej oferowanej w ramach postępowania oraz prawa te nie są w żaden sposób obciążone prawami osób trzecich; oraz </w:t>
      </w:r>
    </w:p>
    <w:p w14:paraId="7D021C8E" w14:textId="77777777" w:rsidR="004A35F4" w:rsidRPr="004A35F4" w:rsidRDefault="004A35F4" w:rsidP="00BD392B">
      <w:pPr>
        <w:numPr>
          <w:ilvl w:val="0"/>
          <w:numId w:val="56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udzielenie licencji zgodnie z ofertą, jak również korzystanie przez Zamawiającego z przedmiotów własności intelektualnej zaoferowanych przez Wykonawcę nie będzie stanowić naruszenia praw osób trzecich.  </w:t>
      </w:r>
    </w:p>
    <w:p w14:paraId="550E6C12" w14:textId="2818E99C" w:rsidR="004A35F4" w:rsidRPr="004A35F4" w:rsidRDefault="004A35F4" w:rsidP="00BD392B">
      <w:pPr>
        <w:numPr>
          <w:ilvl w:val="0"/>
          <w:numId w:val="57"/>
        </w:numPr>
        <w:tabs>
          <w:tab w:val="num" w:pos="0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 xml:space="preserve">Oferta Wykonawcy nie </w:t>
      </w:r>
      <w:r w:rsidR="00D14BF9">
        <w:rPr>
          <w:rFonts w:ascii="Arial" w:hAnsi="Arial" w:cs="Arial"/>
        </w:rPr>
        <w:t>może zawierać w swej treści</w:t>
      </w:r>
      <w:r w:rsidRPr="004A35F4">
        <w:rPr>
          <w:rFonts w:ascii="Arial" w:hAnsi="Arial" w:cs="Arial"/>
        </w:rPr>
        <w:t xml:space="preserve"> konieczności uiszczenia dodatkowych opłat za uruchomienie Systemu w integracji z HIS koniecznych do poniesienia przez Zamawiającego na rzecz dostawcy HIS. </w:t>
      </w:r>
    </w:p>
    <w:p w14:paraId="2554CB61" w14:textId="77777777" w:rsidR="004A35F4" w:rsidRPr="004A35F4" w:rsidRDefault="004A35F4" w:rsidP="00BD392B">
      <w:pPr>
        <w:numPr>
          <w:ilvl w:val="0"/>
          <w:numId w:val="58"/>
        </w:numPr>
        <w:tabs>
          <w:tab w:val="num" w:pos="360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Po upływie 12 miesięcy od wdrożenia, tj. podpisana protokołu odbioru końcowego bez uwag, opłaty należne dostawcy systemu HIS Zamawiającego za wsparcie modułu integracyjnego między Systemem HIS Zamawiającego a dostarczanym przez Wykonawcę Systemem ponosi Zamawiający. </w:t>
      </w:r>
    </w:p>
    <w:p w14:paraId="410AFDBD" w14:textId="77777777" w:rsidR="004A35F4" w:rsidRPr="004A35F4" w:rsidRDefault="004A35F4" w:rsidP="00BD392B">
      <w:pPr>
        <w:numPr>
          <w:ilvl w:val="0"/>
          <w:numId w:val="58"/>
        </w:numPr>
        <w:tabs>
          <w:tab w:val="num" w:pos="360"/>
        </w:tabs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podkreśla, iż nie dysponuje kodami źródłowymi do systemu HIS Zamawiającego. Wykonawca w ramach realizacji prac zobowiązywany będzie do samodzielnego kontaktu z dostawcą HIS Zamawiającego i zapewnienia wykonania wszelkich prac integracyjnych zarówno od strony dostarczanego Systemu, jak i dostawcy HIS.  </w:t>
      </w:r>
    </w:p>
    <w:p w14:paraId="5DB509A9" w14:textId="77777777" w:rsidR="004A35F4" w:rsidRPr="004A35F4" w:rsidRDefault="004A35F4" w:rsidP="00BD392B">
      <w:pPr>
        <w:spacing w:after="0"/>
        <w:rPr>
          <w:rFonts w:ascii="Arial" w:hAnsi="Arial" w:cs="Arial"/>
        </w:rPr>
      </w:pPr>
    </w:p>
    <w:p w14:paraId="0540759C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7. Wdrożenie i szkolenia</w:t>
      </w:r>
    </w:p>
    <w:p w14:paraId="14EC93A7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1. W ramach realizacji przedmiotu zamówienie Wykonawca zobowiązany jest do przeprowadzenia wdrożenia systemu w następującym zakresie: </w:t>
      </w:r>
    </w:p>
    <w:p w14:paraId="52E92710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a) instalacja oprogramowania na maszynie wirtualnej w infrastrukturze sieciowej Zamawiającego;</w:t>
      </w:r>
    </w:p>
    <w:p w14:paraId="558C6FE5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b) rozmieszczenie dostarczanych sprzętów na stanowiskach roboczych wskazanych przez Zamawiającego;</w:t>
      </w:r>
    </w:p>
    <w:p w14:paraId="07AD914A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c) instalacja na wskazanych stanowiskach, o których mowa w podpunkcie b, oprogramowania niezbędnego do poprawnej pracy systemu lub dostarczenie zestawu instalatorów wymaganych do przeprowadzenia instalacji domenowej;</w:t>
      </w:r>
    </w:p>
    <w:p w14:paraId="28AB8958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d) konfiguracja i parametryzacja dostarczonego oprogramowania do współpracy z dostarczonym sprzętem;</w:t>
      </w:r>
    </w:p>
    <w:p w14:paraId="57C0B70E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e) w porozumieniu z dostawcą systemu dziedzinowego HIS uruchomienie integracji między systemem HIS a dostarczanym systemem;</w:t>
      </w:r>
    </w:p>
    <w:p w14:paraId="173B75DF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f) przekazanie Zamawiającemu zestawu zmiennych i parametrów wymaganych do poprawnego działania integracji między systemem HIS a dostarczanym systemem;</w:t>
      </w:r>
    </w:p>
    <w:p w14:paraId="5F25A10F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g) przeprowadzenie szkoleń z zakresu działania systemu dla użytkowników systemu (personelu medycznego);</w:t>
      </w:r>
    </w:p>
    <w:p w14:paraId="41A0AD5E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h) przeprowadzenie szkoleń z zakresu administrowania infrastrukturą i konfiguracją systemu dla administratorów szpitala;</w:t>
      </w:r>
    </w:p>
    <w:p w14:paraId="4C27BEB9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i) dostarczenie dokumentacji powdrożeniowej.</w:t>
      </w:r>
    </w:p>
    <w:p w14:paraId="2BCC954D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 xml:space="preserve">2. Zamawiający zastrzega sobie prawo do wskazania Wykonawcy w trakcie trwania wdrożenia mniejszej liczby stanowisk do instalacji i konfiguracji niż liczba dostarczonego przez Wykonawcę sprzętu i przeprowadzenia odbioru końcowego z uwzględnieniem powyższej zmiany. Wykonawca będzie zobowiązany do przeprowadzenia instalacji i konfiguracji pozostałych stanowisk w ramach świadczenia opieki serwisowej. Zamawiający uzgodni z Wykonawcą szczegółowy harmonogram </w:t>
      </w:r>
      <w:r w:rsidRPr="004A35F4">
        <w:rPr>
          <w:rFonts w:ascii="Arial" w:hAnsi="Arial" w:cs="Arial"/>
        </w:rPr>
        <w:lastRenderedPageBreak/>
        <w:t>instalacji i konfiguracji poza okresem wdrożenia, przy czym czas wykonania instalacji i konfiguracji nie może być dłuższy niż 20 dni roboczych od przekazania Wykonawcy informacji o zleceniu realizacji zadania.  </w:t>
      </w:r>
    </w:p>
    <w:p w14:paraId="6288797F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3. Szkolenia dla użytkowników systemu zostaną przeprowadzone w trybie: </w:t>
      </w:r>
    </w:p>
    <w:p w14:paraId="28A9E4C4" w14:textId="77777777" w:rsidR="004A35F4" w:rsidRPr="004A35F4" w:rsidRDefault="004A35F4" w:rsidP="00BD392B">
      <w:pPr>
        <w:numPr>
          <w:ilvl w:val="0"/>
          <w:numId w:val="5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szkoleń audytoryjnych przeprowadzonych w grupach; i/lub </w:t>
      </w:r>
    </w:p>
    <w:p w14:paraId="18B9EEB3" w14:textId="77777777" w:rsidR="004A35F4" w:rsidRPr="004A35F4" w:rsidRDefault="004A35F4" w:rsidP="00BD392B">
      <w:pPr>
        <w:numPr>
          <w:ilvl w:val="0"/>
          <w:numId w:val="5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szkoleń stanowiskowych - na każdym z zainstalowanych i skonfigurowanych stanowisk Wykonawca przeprowadzi szkolenie dla personelu szpitala obsługującego dane stanowisko w dwóch różnych terminach;</w:t>
      </w:r>
    </w:p>
    <w:p w14:paraId="3007050C" w14:textId="77777777" w:rsidR="004A35F4" w:rsidRPr="004A35F4" w:rsidRDefault="004A35F4" w:rsidP="00BD392B">
      <w:pPr>
        <w:numPr>
          <w:ilvl w:val="0"/>
          <w:numId w:val="5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szkoleń dla administratorów szpitala z zakresu administrowania infrastrukturą i konfiguracją;</w:t>
      </w:r>
    </w:p>
    <w:p w14:paraId="185963CB" w14:textId="77777777" w:rsidR="004A35F4" w:rsidRPr="004A35F4" w:rsidRDefault="004A35F4" w:rsidP="00BD392B">
      <w:pPr>
        <w:numPr>
          <w:ilvl w:val="0"/>
          <w:numId w:val="5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przewiduje konieczność przeszkolenia około 70 osób; dokładna liczba osób do przeszkolenia zostanie przekazana Wykonawcy w terminie do 10 dni od zawarcia umowy.  </w:t>
      </w:r>
    </w:p>
    <w:p w14:paraId="385632B2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a) Wykonawca jest zobowiązany do umożliwienia każdemu uczestnikowi szkolenia aktywnego uczestnictwa w szkoleniu polegającego na indywidualnym przejściu całego procesu związanego z wygenerowaniem dokumentu z systemu, podpisaniem dokumentu i zapisaniem dokumentu w systemie.  </w:t>
      </w:r>
    </w:p>
    <w:p w14:paraId="5DE3A93C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b) Wykonawca jest zobowiązany do uzyskania i udostępnienia Zamawiającemu potwierdzenia uczestnictwa od każdego z uczestników szkoleń. </w:t>
      </w:r>
    </w:p>
    <w:p w14:paraId="01E04315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c) Szkolenia mają być przeprowadzone w placówce Zamawiającego w dni robocze w godzinach od 8:00 do 15:00. Zamawiający zastrzega sobie prawo do zmiany trybu przeprowadzania szkoleń na formę zdalną za pośrednictwem telekonferencji w przypadku występowania w placówce sytuacji epidemiologicznej uniemożliwiającej przeprowadzenie szkoleń stacjonarnych.</w:t>
      </w:r>
    </w:p>
    <w:p w14:paraId="137A3FC5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d) Wykonawca przekaże Zamawiającemu materiały instruktażowe w postaci filmów instruktażowych lub instrukcji stanowiskowych, umożliwiających wykonanie samodzielnego szkolenia dla personelu szpitala. </w:t>
      </w:r>
    </w:p>
    <w:p w14:paraId="53ED1274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e) Zamawiający zastrzega sobie prawo do zorganizowania szkoleń dla części personelu szpitala w terminie wykraczającym poza okres trwania prac wdrożeniowych i przeprowadzenia odbioru końcowego z uwzględnieniem powyższej zmiany. Wykonawca będzie zobowiązany do przeprowadzenia pozostałych szkoleń w ramach świadczenia opieki serwisowej. Zamawiający uzgodni z Wykonawcą szczegółowy harmonogram szkoleń poza okresem wdrożenia, przy czym czas przeprowadzenia szkoleń nie może być dłuższy niż 30 dni roboczych od przekazania Wykonawcy informacji o zleceniu realizacji zadania. </w:t>
      </w:r>
    </w:p>
    <w:p w14:paraId="48E9CB39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f) Wykonawca jest zobowiązany przedstawić Zamawiającemu propozycję szczegółowego harmonogramu szkoleń nie później niż na 3 dni robocze przed planowanym rozpoczęciem szkoleń. </w:t>
      </w:r>
    </w:p>
    <w:p w14:paraId="4C2636CD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g) Wykonawca jest zobowiązany do uwzględnienia uwag przekazanych przez Zamawiającego, a w przypadku braku takiej możliwości, do przedstawienia nowej propozycji harmonogramu szkoleń w terminie maksymalnie 2 dni roboczych od przekazania uwag. </w:t>
      </w:r>
    </w:p>
    <w:p w14:paraId="7111424B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4. Wykonawca przekaże Zamawiającemu Dokumentację powdrożeniową po zakończeniu wszystkich prac wdrożeniowych aktualną na dzień odbioru końcowego. Dokumentacja powdrożeniowa ma obejmować: </w:t>
      </w:r>
    </w:p>
    <w:p w14:paraId="3E291FB2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a) raport z wykonanych prac wdrożeniowych </w:t>
      </w:r>
    </w:p>
    <w:p w14:paraId="4AB1D198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b) zestawienie personelu uczestniczącego w szkoleniach </w:t>
      </w:r>
    </w:p>
    <w:p w14:paraId="22C29D92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c) instrukcję obsługi systemu </w:t>
      </w:r>
    </w:p>
    <w:p w14:paraId="1F23AC5A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d) wykaz zmiennych i parametrów ustawionych dla systemu  </w:t>
      </w:r>
    </w:p>
    <w:p w14:paraId="3697C905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e) informacje na temat dostępnego sposobu zgłaszania awarii i usterek w działaniu systemu </w:t>
      </w:r>
    </w:p>
    <w:p w14:paraId="780793DD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f) wykaz procedur wymaganych dla poprawnego działania systemu, które administrator systemu szpitalnego ma przeprowadzać na serwerze i dostarczonym systemie  </w:t>
      </w:r>
    </w:p>
    <w:p w14:paraId="55C07753" w14:textId="77777777" w:rsidR="004A35F4" w:rsidRPr="004A35F4" w:rsidRDefault="004A35F4" w:rsidP="00BD392B">
      <w:pPr>
        <w:spacing w:after="0"/>
        <w:rPr>
          <w:rFonts w:ascii="Arial" w:hAnsi="Arial" w:cs="Arial"/>
        </w:rPr>
      </w:pPr>
    </w:p>
    <w:p w14:paraId="53AE96AC" w14:textId="6FD1F9B1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8. Integracja systemu z działającym w placówce systemem HIS KAMSOFT MEDIS</w:t>
      </w:r>
      <w:r w:rsidRPr="00F1417A">
        <w:rPr>
          <w:rFonts w:ascii="Arial" w:hAnsi="Arial" w:cs="Arial"/>
        </w:rPr>
        <w:t>/SOMED</w:t>
      </w:r>
    </w:p>
    <w:p w14:paraId="6BD7376C" w14:textId="6DF83AFC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lastRenderedPageBreak/>
        <w:t>System będzie w szczególności umożliwiać przekazywanie danych do systemu Kamsoft MEDIS</w:t>
      </w:r>
      <w:r w:rsidRPr="00F1417A">
        <w:rPr>
          <w:rFonts w:ascii="Arial" w:hAnsi="Arial" w:cs="Arial"/>
        </w:rPr>
        <w:t>/SOMED</w:t>
      </w:r>
      <w:r w:rsidRPr="004A35F4">
        <w:rPr>
          <w:rFonts w:ascii="Arial" w:hAnsi="Arial" w:cs="Arial"/>
        </w:rPr>
        <w:t xml:space="preserve"> w zakresie:</w:t>
      </w:r>
    </w:p>
    <w:p w14:paraId="3A761C80" w14:textId="77777777" w:rsidR="004A35F4" w:rsidRPr="004A35F4" w:rsidRDefault="004A35F4" w:rsidP="00BD392B">
      <w:pPr>
        <w:numPr>
          <w:ilvl w:val="0"/>
          <w:numId w:val="6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wskazania stanowiska podpisu,</w:t>
      </w:r>
    </w:p>
    <w:p w14:paraId="6030347D" w14:textId="77777777" w:rsidR="004A35F4" w:rsidRPr="004A35F4" w:rsidRDefault="004A35F4" w:rsidP="00BD392B">
      <w:pPr>
        <w:numPr>
          <w:ilvl w:val="0"/>
          <w:numId w:val="6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przesłanie danych personalizowanych dla określonego pacjenta i pobytu w celu nałożenia na szablon dokumentu,</w:t>
      </w:r>
    </w:p>
    <w:p w14:paraId="345A7F05" w14:textId="77777777" w:rsidR="004A35F4" w:rsidRPr="004A35F4" w:rsidRDefault="004A35F4" w:rsidP="00BD392B">
      <w:pPr>
        <w:numPr>
          <w:ilvl w:val="0"/>
          <w:numId w:val="6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wskazania dokumentu do podpisu.</w:t>
      </w:r>
    </w:p>
    <w:p w14:paraId="0EC7B3F8" w14:textId="0308D34B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udostępnić Kamsoft MEDIS</w:t>
      </w:r>
      <w:r w:rsidRPr="00F1417A">
        <w:rPr>
          <w:rFonts w:ascii="Arial" w:hAnsi="Arial" w:cs="Arial"/>
        </w:rPr>
        <w:t xml:space="preserve">/SOMED </w:t>
      </w:r>
      <w:r w:rsidRPr="004A35F4">
        <w:rPr>
          <w:rFonts w:ascii="Arial" w:hAnsi="Arial" w:cs="Arial"/>
        </w:rPr>
        <w:t xml:space="preserve"> sieciowy interfejs on-line umożliwiający:</w:t>
      </w:r>
    </w:p>
    <w:p w14:paraId="1E4FD9B5" w14:textId="77777777" w:rsidR="004A35F4" w:rsidRPr="004A35F4" w:rsidRDefault="004A35F4" w:rsidP="00BD392B">
      <w:pPr>
        <w:numPr>
          <w:ilvl w:val="0"/>
          <w:numId w:val="6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generowanie i wydruk sprofilowanych formularzy w postaci mikrodruków do wypełniania i podpisania długopisem cyfrowym,</w:t>
      </w:r>
    </w:p>
    <w:p w14:paraId="785FB976" w14:textId="77777777" w:rsidR="004A35F4" w:rsidRPr="004A35F4" w:rsidRDefault="004A35F4" w:rsidP="00BD392B">
      <w:pPr>
        <w:numPr>
          <w:ilvl w:val="0"/>
          <w:numId w:val="6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generowanie i wyświetlenia dokumentu z danymi pacjenta na tablecie lub ekranie piórkowym.</w:t>
      </w:r>
    </w:p>
    <w:p w14:paraId="0B5AD35D" w14:textId="6369FAAA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będzie przekazywać podpisane dokumenty do Kamsoft MEDIS</w:t>
      </w:r>
      <w:r w:rsidRPr="00F1417A">
        <w:rPr>
          <w:rFonts w:ascii="Arial" w:hAnsi="Arial" w:cs="Arial"/>
        </w:rPr>
        <w:t>/SOMED</w:t>
      </w:r>
      <w:r w:rsidRPr="004A35F4">
        <w:rPr>
          <w:rFonts w:ascii="Arial" w:hAnsi="Arial" w:cs="Arial"/>
        </w:rPr>
        <w:t xml:space="preserve"> za pośrednictwem usługi integracyjnej. Podpisane dokumenty trafiają pod dokumenty zeskanowane w kartotece pacjenta.</w:t>
      </w:r>
    </w:p>
    <w:p w14:paraId="366B550D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Wszystkie interfejsy sieciowe zostały opracowane w technologiach zdalnego wywołania metod (WebService).</w:t>
      </w:r>
    </w:p>
    <w:p w14:paraId="4EAAAB63" w14:textId="77777777" w:rsidR="004A35F4" w:rsidRPr="004A35F4" w:rsidRDefault="004A35F4" w:rsidP="00BD392B">
      <w:pPr>
        <w:spacing w:after="0"/>
        <w:rPr>
          <w:rFonts w:ascii="Arial" w:hAnsi="Arial" w:cs="Arial"/>
        </w:rPr>
      </w:pPr>
    </w:p>
    <w:p w14:paraId="047DE2BD" w14:textId="192D4341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Implementacja nowych formularzy możliwych do wywołania ich z Kamsoft MEDIS</w:t>
      </w:r>
      <w:r w:rsidRPr="00F1417A">
        <w:rPr>
          <w:rFonts w:ascii="Arial" w:hAnsi="Arial" w:cs="Arial"/>
        </w:rPr>
        <w:t xml:space="preserve">/SOMED </w:t>
      </w:r>
      <w:r w:rsidRPr="004A35F4">
        <w:rPr>
          <w:rFonts w:ascii="Arial" w:hAnsi="Arial" w:cs="Arial"/>
        </w:rPr>
        <w:t>odbywa się poprzez import do aplikacji edytora (będącej elementem Systemu) tła dokumentu w postaci PDF (tzn. obrazu niezmiennej części dokumentu), a następnie naniesienie na tło regionów aktywnych umożliwiających import danych personalizacyjnych z Kamsoft MEDIS</w:t>
      </w:r>
      <w:r w:rsidRPr="00F1417A">
        <w:rPr>
          <w:rFonts w:ascii="Arial" w:hAnsi="Arial" w:cs="Arial"/>
        </w:rPr>
        <w:t>/SOMED</w:t>
      </w:r>
      <w:r w:rsidRPr="004A35F4">
        <w:rPr>
          <w:rFonts w:ascii="Arial" w:hAnsi="Arial" w:cs="Arial"/>
        </w:rPr>
        <w:t xml:space="preserve"> oraz wprowadzanie treści na tabletach.</w:t>
      </w:r>
    </w:p>
    <w:p w14:paraId="6C70241B" w14:textId="7768863C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Wywołanie podpisu z poziomu interfejsu Kamsoft MEDIS</w:t>
      </w:r>
      <w:r w:rsidRPr="00F1417A">
        <w:rPr>
          <w:rFonts w:ascii="Arial" w:hAnsi="Arial" w:cs="Arial"/>
        </w:rPr>
        <w:t>/SOMED</w:t>
      </w:r>
      <w:r w:rsidRPr="004A35F4">
        <w:rPr>
          <w:rFonts w:ascii="Arial" w:hAnsi="Arial" w:cs="Arial"/>
        </w:rPr>
        <w:t xml:space="preserve"> powinno odbywać się w księgach oddziałowych, księgach bloku operacyjnego oraz module SOR, a następnie za pomocą wtyczki integracyjnej. </w:t>
      </w:r>
    </w:p>
    <w:p w14:paraId="25260989" w14:textId="77777777" w:rsidR="004A35F4" w:rsidRPr="004A35F4" w:rsidRDefault="004A35F4" w:rsidP="00BD392B">
      <w:pPr>
        <w:spacing w:after="0"/>
        <w:rPr>
          <w:rFonts w:ascii="Arial" w:hAnsi="Arial" w:cs="Arial"/>
        </w:rPr>
      </w:pPr>
    </w:p>
    <w:p w14:paraId="3F488BA2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9. Wymagania w zakresie przygotowania dokumentacji formularzowej podpisywanej odręcznie przez pacjenta </w:t>
      </w:r>
    </w:p>
    <w:p w14:paraId="5D21AEE6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 celu realizacji zamówienia Wykonawca zobowiązany będzie do przeprowadzenia analizy i przygotowania dokumentacji formularzowej podpisywanej odręcznie przez pacjenta, wykorzystywanej obecnie przez Zamawiającego, w celu wprowadzenia jej do systemu digitalizacji, w pakiecie zawierającym maksymalnie 80 sztuk.  </w:t>
      </w:r>
    </w:p>
    <w:p w14:paraId="703FA0B8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Po przekazaniu przez Zamawiającego dokumentacji formularzowej, Wykonawca ma obowiązek podjąć się jej analizy i przygotowania. W przypadku napotkania problemów z prawidłowym wprowadzeniem dokumentacji formularzowej do systemu wynikającej z typów dokumentów dostarczonych przez Zamawiającego, Wykonawca zobowiązany jest do zgłoszenia uwag w tym zakresie do Zamawiającego. W przypadku dokumentów niemożliwych do przerobienia wg uwag Wykonawcy, Zamawiający przewiduje możliwość wymiany dostarczonego formularza na inny lub akceptację wykonania przez Wykonawcę mniejszej liczby sztuk dokumentacji formularzowej. </w:t>
      </w:r>
    </w:p>
    <w:p w14:paraId="540593A6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 przypadku wymiany dokumentu niemożliwego do wprowadzenia do systemu na inny, po dostarczeniu nowego typu formularza przez Zamawiającego, Wykonawca ma 5 dni roboczych na podjęcie się analizy nowego formularza.  </w:t>
      </w:r>
    </w:p>
    <w:p w14:paraId="74FE3B37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 przypadku braku zgłoszenia uwag przez Wykonawcę do dokumentacji formularzowej dostarczonej przez Zamawiającego w ciągu 10 dni roboczych od ich dostarczenia Zamawiający przyjmuje, iż dostarczone formularze możliwe są do wprowadzenia do systemu.  </w:t>
      </w:r>
    </w:p>
    <w:p w14:paraId="5832AD1B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zastrzega sobie prawo do dostarczenia w trakcie trwania wdrożenia mniejszej liczby formularzy niż wskazana w niniejszym opisie, w takiej sytuacji Wykonawca zobowiązany będzie do prawidłowego wprowadzenia dokumentacji formularzowej do systemu w trakcie trwania opieki serwisowej.  </w:t>
      </w:r>
    </w:p>
    <w:p w14:paraId="2B27D607" w14:textId="77777777" w:rsidR="004A35F4" w:rsidRPr="004A35F4" w:rsidRDefault="004A35F4" w:rsidP="00BD392B">
      <w:pPr>
        <w:spacing w:after="0"/>
        <w:rPr>
          <w:rFonts w:ascii="Arial" w:hAnsi="Arial" w:cs="Arial"/>
        </w:rPr>
      </w:pPr>
    </w:p>
    <w:p w14:paraId="324A8FA1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10. Opieka nad systemem  </w:t>
      </w:r>
    </w:p>
    <w:p w14:paraId="7174D918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 ramach opieki serwisowej nad Systemem Wykonawca w okresie 36 miesięcy świadczyć będzie następujące usługi/ wykonywać będzie następujące prace: </w:t>
      </w:r>
    </w:p>
    <w:p w14:paraId="2AB9641B" w14:textId="77777777" w:rsidR="004A35F4" w:rsidRPr="004A35F4" w:rsidRDefault="004A35F4" w:rsidP="00BD392B">
      <w:pPr>
        <w:numPr>
          <w:ilvl w:val="0"/>
          <w:numId w:val="61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udostępnianie nowych wersji oprogramowania , </w:t>
      </w:r>
    </w:p>
    <w:p w14:paraId="2542395A" w14:textId="77777777" w:rsidR="004A35F4" w:rsidRPr="004A35F4" w:rsidRDefault="004A35F4" w:rsidP="00BD392B">
      <w:pPr>
        <w:numPr>
          <w:ilvl w:val="0"/>
          <w:numId w:val="6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udostępnianie łatek i hotfixów zapewniających bezpieczeństwo działania Systemu, </w:t>
      </w:r>
    </w:p>
    <w:p w14:paraId="789EE77E" w14:textId="77777777" w:rsidR="004A35F4" w:rsidRPr="004A35F4" w:rsidRDefault="004A35F4" w:rsidP="00BD392B">
      <w:pPr>
        <w:numPr>
          <w:ilvl w:val="0"/>
          <w:numId w:val="63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wykonywanie wymaganych prac programistycznych oraz konfiguracyjnych w przypadku awarii lub nieprawidłowego działania Systemu, </w:t>
      </w:r>
    </w:p>
    <w:p w14:paraId="0323B6A7" w14:textId="77777777" w:rsidR="004A35F4" w:rsidRPr="004A35F4" w:rsidRDefault="004A35F4" w:rsidP="00BD392B">
      <w:pPr>
        <w:numPr>
          <w:ilvl w:val="0"/>
          <w:numId w:val="64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świadczenie wsparcia technicznego w godzinach pracy serwisu, </w:t>
      </w:r>
    </w:p>
    <w:p w14:paraId="0C22CB1C" w14:textId="77777777" w:rsidR="004A35F4" w:rsidRPr="004A35F4" w:rsidRDefault="004A35F4" w:rsidP="00BD392B">
      <w:pPr>
        <w:numPr>
          <w:ilvl w:val="0"/>
          <w:numId w:val="6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naprawa awarii, wad i usterek oprogramowania opisanych w tabeli Warunki brzegowe realizacji usług serwisowych, </w:t>
      </w:r>
    </w:p>
    <w:p w14:paraId="2DD6AB9F" w14:textId="77777777" w:rsidR="004A35F4" w:rsidRPr="004A35F4" w:rsidRDefault="004A35F4" w:rsidP="00BD392B">
      <w:pPr>
        <w:numPr>
          <w:ilvl w:val="0"/>
          <w:numId w:val="66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obsługa konsultacji opisanych w tabeli Warunki brzegowe realizacji usług serwisowych. </w:t>
      </w:r>
    </w:p>
    <w:p w14:paraId="1F82B0F2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  <w:b/>
          <w:bCs/>
          <w:lang w:val="en-US"/>
        </w:rPr>
        <w:t>Warunki brzegowe realizacji usług serwisowych</w:t>
      </w:r>
      <w:r w:rsidRPr="004A35F4">
        <w:rPr>
          <w:rFonts w:ascii="Arial" w:hAnsi="Arial" w:cs="Arial"/>
        </w:rPr>
        <w:t> </w:t>
      </w:r>
    </w:p>
    <w:tbl>
      <w:tblPr>
        <w:tblW w:w="90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1"/>
        <w:gridCol w:w="1681"/>
        <w:gridCol w:w="5224"/>
      </w:tblGrid>
      <w:tr w:rsidR="004A35F4" w:rsidRPr="004A35F4" w14:paraId="7AE1331B" w14:textId="77777777">
        <w:trPr>
          <w:trHeight w:val="300"/>
        </w:trPr>
        <w:tc>
          <w:tcPr>
            <w:tcW w:w="383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C4BC96" w:themeFill="background2" w:themeFillShade="BF"/>
            <w:vAlign w:val="center"/>
            <w:hideMark/>
          </w:tcPr>
          <w:p w14:paraId="73CAF55C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b/>
                <w:bCs/>
                <w:lang w:val="en-US"/>
              </w:rPr>
              <w:t>Godziny Pracy Serwisu    8</w:t>
            </w:r>
            <w:r w:rsidRPr="004A35F4">
              <w:rPr>
                <w:rFonts w:ascii="Arial" w:hAnsi="Arial" w:cs="Arial"/>
                <w:b/>
                <w:bCs/>
                <w:vertAlign w:val="superscript"/>
                <w:lang w:val="en-US"/>
              </w:rPr>
              <w:t>00</w:t>
            </w:r>
            <w:r w:rsidRPr="004A35F4">
              <w:rPr>
                <w:rFonts w:ascii="Arial" w:hAnsi="Arial" w:cs="Arial"/>
                <w:b/>
                <w:bCs/>
                <w:lang w:val="en-US"/>
              </w:rPr>
              <w:t>-16</w:t>
            </w:r>
            <w:r w:rsidRPr="004A35F4">
              <w:rPr>
                <w:rFonts w:ascii="Arial" w:hAnsi="Arial" w:cs="Arial"/>
                <w:b/>
                <w:bCs/>
                <w:vertAlign w:val="superscript"/>
                <w:lang w:val="en-US"/>
              </w:rPr>
              <w:t>00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C4BC96" w:themeFill="background2" w:themeFillShade="BF"/>
            <w:vAlign w:val="center"/>
            <w:hideMark/>
          </w:tcPr>
          <w:p w14:paraId="4C33D0E1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Okres godzin w ciągu dnia roboczego od poniedziałku do piątku.</w:t>
            </w:r>
            <w:r w:rsidRPr="004A35F4">
              <w:rPr>
                <w:rFonts w:ascii="Arial" w:hAnsi="Arial" w:cs="Arial"/>
              </w:rPr>
              <w:t> </w:t>
            </w:r>
          </w:p>
        </w:tc>
      </w:tr>
      <w:tr w:rsidR="004A35F4" w:rsidRPr="004A35F4" w14:paraId="3F8BD2F0" w14:textId="77777777">
        <w:trPr>
          <w:trHeight w:val="300"/>
        </w:trPr>
        <w:tc>
          <w:tcPr>
            <w:tcW w:w="383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DD9C3" w:themeFill="background2" w:themeFillShade="E6"/>
            <w:vAlign w:val="center"/>
            <w:hideMark/>
          </w:tcPr>
          <w:p w14:paraId="2C729E2D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b/>
                <w:bCs/>
                <w:lang w:val="en-US"/>
              </w:rPr>
              <w:t>Minimalne warunki serwisu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DD9C3" w:themeFill="background2" w:themeFillShade="E6"/>
            <w:vAlign w:val="center"/>
            <w:hideMark/>
          </w:tcPr>
          <w:p w14:paraId="442AF87E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b/>
                <w:bCs/>
                <w:lang w:val="en-US"/>
              </w:rPr>
              <w:t>Uwagi</w:t>
            </w:r>
            <w:r w:rsidRPr="004A35F4">
              <w:rPr>
                <w:rFonts w:ascii="Arial" w:hAnsi="Arial" w:cs="Arial"/>
              </w:rPr>
              <w:t> </w:t>
            </w:r>
          </w:p>
        </w:tc>
      </w:tr>
      <w:tr w:rsidR="004A35F4" w:rsidRPr="004A35F4" w14:paraId="0218AA8F" w14:textId="77777777">
        <w:trPr>
          <w:trHeight w:val="300"/>
        </w:trPr>
        <w:tc>
          <w:tcPr>
            <w:tcW w:w="2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22820DE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Reakcja serwisu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0881E322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do 2h roboczych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9F333D7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Czas w godzinach liczony od chwili zaewidencjonowania w serwisie Zgłoszenia Serwisowego do momentu przyjęcia zgłoszenia tj. nadania mu statusu „przyjęte/ zarejestrowane” w godzinach pracy serwisu.</w:t>
            </w:r>
            <w:r w:rsidRPr="004A35F4">
              <w:rPr>
                <w:rFonts w:ascii="Arial" w:hAnsi="Arial" w:cs="Arial"/>
              </w:rPr>
              <w:t> </w:t>
            </w:r>
          </w:p>
        </w:tc>
      </w:tr>
      <w:tr w:rsidR="004A35F4" w:rsidRPr="004A35F4" w14:paraId="22E2FAB6" w14:textId="77777777">
        <w:trPr>
          <w:trHeight w:val="300"/>
        </w:trPr>
        <w:tc>
          <w:tcPr>
            <w:tcW w:w="2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0753CF59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Usunięcie Awarii (błędu krytycznego)*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354640EF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do 8h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335D2C0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Czas liczony w godzinach roboczych od upłynięcia czasu reakcji. Możliwe jest zaproponowanie tymczasowego obejścia błędu w wymaganym czasie 8h, pod warunkiem kontynuowania prac nad usunięciem awarii.</w:t>
            </w:r>
            <w:r w:rsidRPr="004A35F4">
              <w:rPr>
                <w:rFonts w:ascii="Arial" w:hAnsi="Arial" w:cs="Arial"/>
              </w:rPr>
              <w:t> </w:t>
            </w:r>
          </w:p>
        </w:tc>
      </w:tr>
      <w:tr w:rsidR="004A35F4" w:rsidRPr="004A35F4" w14:paraId="36DDB790" w14:textId="77777777">
        <w:trPr>
          <w:trHeight w:val="300"/>
        </w:trPr>
        <w:tc>
          <w:tcPr>
            <w:tcW w:w="2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8B8E9F0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Usunięcie  Wady Aplikacji **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8F38383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5 dni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61092502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Czas liczony w dniach roboczych od upłynięcia czasu reakcji</w:t>
            </w:r>
            <w:r w:rsidRPr="004A35F4">
              <w:rPr>
                <w:rFonts w:ascii="Arial" w:hAnsi="Arial" w:cs="Arial"/>
              </w:rPr>
              <w:t> </w:t>
            </w:r>
          </w:p>
        </w:tc>
      </w:tr>
      <w:tr w:rsidR="004A35F4" w:rsidRPr="004A35F4" w14:paraId="741F9DA3" w14:textId="77777777">
        <w:trPr>
          <w:trHeight w:val="300"/>
        </w:trPr>
        <w:tc>
          <w:tcPr>
            <w:tcW w:w="2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2D7D01F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Usunięcie wady Programistycznej ***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5C583A09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10 dni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3FB74004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Czas liczony w dniach roboczych od upłynięcia czasu reakcji</w:t>
            </w:r>
            <w:r w:rsidRPr="004A35F4">
              <w:rPr>
                <w:rFonts w:ascii="Arial" w:hAnsi="Arial" w:cs="Arial"/>
              </w:rPr>
              <w:t> </w:t>
            </w:r>
          </w:p>
        </w:tc>
      </w:tr>
      <w:tr w:rsidR="004A35F4" w:rsidRPr="004A35F4" w14:paraId="38EF040D" w14:textId="77777777">
        <w:trPr>
          <w:trHeight w:val="300"/>
        </w:trPr>
        <w:tc>
          <w:tcPr>
            <w:tcW w:w="2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BEF5B4A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Obsługi Konsultacji ****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288E2770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10 dni</w:t>
            </w:r>
            <w:r w:rsidRPr="004A35F4">
              <w:rPr>
                <w:rFonts w:ascii="Arial" w:hAnsi="Arial" w:cs="Arial"/>
              </w:rPr>
              <w:t> </w:t>
            </w:r>
          </w:p>
        </w:tc>
        <w:tc>
          <w:tcPr>
            <w:tcW w:w="5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14:paraId="708BA969" w14:textId="77777777" w:rsidR="004A35F4" w:rsidRPr="004A35F4" w:rsidRDefault="004A35F4" w:rsidP="00BD392B">
            <w:pPr>
              <w:spacing w:after="0"/>
              <w:rPr>
                <w:rFonts w:ascii="Arial" w:hAnsi="Arial" w:cs="Arial"/>
              </w:rPr>
            </w:pPr>
            <w:r w:rsidRPr="004A35F4">
              <w:rPr>
                <w:rFonts w:ascii="Arial" w:hAnsi="Arial" w:cs="Arial"/>
                <w:lang w:val="en-US"/>
              </w:rPr>
              <w:t>Czas liczony w dniach roboczych od upłynięcia czasu reakcji.</w:t>
            </w:r>
            <w:r w:rsidRPr="004A35F4">
              <w:rPr>
                <w:rFonts w:ascii="Arial" w:hAnsi="Arial" w:cs="Arial"/>
              </w:rPr>
              <w:t> </w:t>
            </w:r>
          </w:p>
        </w:tc>
      </w:tr>
    </w:tbl>
    <w:p w14:paraId="447B3792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 </w:t>
      </w:r>
    </w:p>
    <w:p w14:paraId="460FB581" w14:textId="77777777" w:rsidR="004A35F4" w:rsidRPr="004A35F4" w:rsidRDefault="004A35F4" w:rsidP="00BD392B">
      <w:pPr>
        <w:numPr>
          <w:ilvl w:val="0"/>
          <w:numId w:val="67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  <w:lang w:val="en-US"/>
        </w:rPr>
        <w:t>* - przez awarię (błąd krytyczny) rozumiany jest błąd natury technicznej uniemożliwiający korzystanie z aplikacji i realizację procesu dla niej przewidzianego w pierwotnych założeniach aplikacji, wynikający z nieprawidłowego działania Wykonawcy w zakresie tworzenia lub konfiguracji i występujący w odosobnieniu od okoliczności, na które Wykonawca nie ma wpływu.</w:t>
      </w:r>
      <w:r w:rsidRPr="004A35F4">
        <w:rPr>
          <w:rFonts w:ascii="Arial" w:hAnsi="Arial" w:cs="Arial"/>
        </w:rPr>
        <w:t> </w:t>
      </w:r>
    </w:p>
    <w:p w14:paraId="63B2EB0E" w14:textId="77777777" w:rsidR="004A35F4" w:rsidRPr="004A35F4" w:rsidRDefault="004A35F4" w:rsidP="00BD392B">
      <w:pPr>
        <w:numPr>
          <w:ilvl w:val="0"/>
          <w:numId w:val="6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  <w:lang w:val="en-US"/>
        </w:rPr>
        <w:t>** - przez wadę rozumiana jest niezgodność z pierwotnymi założeniami aplikacji, która nie mogła zostać wykryta w trakcie testów akceptacyjnych.</w:t>
      </w:r>
      <w:r w:rsidRPr="004A35F4">
        <w:rPr>
          <w:rFonts w:ascii="Arial" w:hAnsi="Arial" w:cs="Arial"/>
        </w:rPr>
        <w:t> </w:t>
      </w:r>
    </w:p>
    <w:p w14:paraId="61F06614" w14:textId="77777777" w:rsidR="004A35F4" w:rsidRPr="004A35F4" w:rsidRDefault="004A35F4" w:rsidP="00BD392B">
      <w:pPr>
        <w:numPr>
          <w:ilvl w:val="0"/>
          <w:numId w:val="6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  <w:lang w:val="en-US"/>
        </w:rPr>
        <w:t>*** - przez usterkę rozumiany jest błąd w aplikacji wynikający z nieprawidłowego stworzenia kodu programistycznego w odniesieniu do pierwotnych założeń aplikacji, ale nie powodujący przerwania pracy, a stanowiący utrudnienie korzystania z aplikacji.</w:t>
      </w:r>
      <w:r w:rsidRPr="004A35F4">
        <w:rPr>
          <w:rFonts w:ascii="Arial" w:hAnsi="Arial" w:cs="Arial"/>
        </w:rPr>
        <w:t> </w:t>
      </w:r>
    </w:p>
    <w:p w14:paraId="5E88FFFB" w14:textId="77777777" w:rsidR="004A35F4" w:rsidRPr="004A35F4" w:rsidRDefault="004A35F4" w:rsidP="00BD392B">
      <w:pPr>
        <w:numPr>
          <w:ilvl w:val="0"/>
          <w:numId w:val="70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  <w:lang w:val="en-US"/>
        </w:rPr>
        <w:t>**** - dotyczy zgłoszeń i zapytań nie związanych z wystąpieniem błędu, a dotyczących zastosowania dodatkowych lub alternatywnych możliwości wykorzystania istniejących funkcji.</w:t>
      </w:r>
      <w:r w:rsidRPr="004A35F4">
        <w:rPr>
          <w:rFonts w:ascii="Arial" w:hAnsi="Arial" w:cs="Arial"/>
        </w:rPr>
        <w:t> </w:t>
      </w:r>
    </w:p>
    <w:p w14:paraId="48D11D8B" w14:textId="77777777" w:rsidR="004A35F4" w:rsidRPr="004A35F4" w:rsidRDefault="004A35F4" w:rsidP="00BD392B">
      <w:pPr>
        <w:spacing w:after="0"/>
        <w:rPr>
          <w:rFonts w:ascii="Arial" w:hAnsi="Arial" w:cs="Arial"/>
        </w:rPr>
      </w:pPr>
    </w:p>
    <w:p w14:paraId="196743C7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 </w:t>
      </w:r>
    </w:p>
    <w:p w14:paraId="299FDA73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  <w:lang w:val="en-US"/>
        </w:rPr>
        <w:t>11.  Wymagania dla oprogramowania</w:t>
      </w:r>
      <w:r w:rsidRPr="004A35F4">
        <w:rPr>
          <w:rFonts w:ascii="Arial" w:hAnsi="Arial" w:cs="Arial"/>
        </w:rPr>
        <w:t> </w:t>
      </w:r>
    </w:p>
    <w:p w14:paraId="748C273F" w14:textId="77777777" w:rsidR="004A35F4" w:rsidRPr="004A35F4" w:rsidRDefault="004A35F4" w:rsidP="00BD392B">
      <w:pPr>
        <w:numPr>
          <w:ilvl w:val="0"/>
          <w:numId w:val="71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lastRenderedPageBreak/>
        <w:t>Ogólne – System do digitalizacji (dalej: System)</w:t>
      </w:r>
    </w:p>
    <w:p w14:paraId="3FCA81F0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pracę w odizolowanym środowisku na infrastrukturze Zamawiającego, bez dostępu do Internetu lub jakichkolwiek połączeń sieciowych poza infrastrukturę teleinformatyczną Zamawiającego </w:t>
      </w:r>
    </w:p>
    <w:p w14:paraId="56E7BD50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współpracę z różnymi urządzeniami do digitalizacji dokumentów dostępnymi na rynku – ekranami piórkowymi dedykowanymi do składania podpisów kontekstowych, tabletami mobilnymi, długopisami cyfrowymi, skanerami dokumentacji. W ramach Systemu, Zamawiający ma mieć możliwość doboru kompatybilnych urządzeń dobranych do aktualnych potrzeb, bez wprowadzania przez Wykonawcę zmian w oprogramowaniu (z wyłączeniem niezbędnych aktualizacji). </w:t>
      </w:r>
    </w:p>
    <w:p w14:paraId="135679D6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posiadać Aplikację Centralną, dostępną z poziomu przeglądarki Internetowej, wymagającą logowania na konto użytkownika. </w:t>
      </w:r>
    </w:p>
    <w:p w14:paraId="778CBD10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ma umożliwiać implementację nowych formularzy do Systemu poprzez import do aplikacji edytora (będącej elementem Systemu) tła dokumentu w postaci PDF (tzn. obrazu niezmiennej części dokumentu), a następnie naniesienie na tło regionów aktywnych, które mogą być edytowalne w celu personalizacji powstających dokumentów. Utworzone w ten sposób regiony powinny znaleźć się w wynikowym pliku PDF i być zgodne ze specyfikacją formatu PDF (w szczególności umożliwiać kompatybilność z popularnymi przeglądarkami plików PDF, np. Adobe Reader).  </w:t>
      </w:r>
    </w:p>
    <w:p w14:paraId="6D3E0319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obsługę innych plików PDF niezdefiniowanych wcześniej w Systemie. </w:t>
      </w:r>
    </w:p>
    <w:p w14:paraId="7F09D2AF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zarządzanie wersjami formularzy w celu umożliwienia modyfikacji szablonu bez zmian konfiguracji powiązanych systemów lub narzędzi. System musi umożliwiać tworzenie dowolnej liczby wersji danego formularza z oznaczeniem aktualnie obowiązującej wersji. </w:t>
      </w:r>
    </w:p>
    <w:p w14:paraId="36E4867A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Repozytorium dokumentów: </w:t>
      </w:r>
    </w:p>
    <w:p w14:paraId="7807B662" w14:textId="77777777" w:rsidR="004A35F4" w:rsidRPr="004A35F4" w:rsidRDefault="004A35F4" w:rsidP="00BD392B">
      <w:pPr>
        <w:numPr>
          <w:ilvl w:val="0"/>
          <w:numId w:val="73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posiadać wbudowane mechanizmy zapisywania, przechowywania i katalogowania dokumentów w ramach Systemu, </w:t>
      </w:r>
    </w:p>
    <w:p w14:paraId="5AECB30E" w14:textId="77777777" w:rsidR="004A35F4" w:rsidRPr="004A35F4" w:rsidRDefault="004A35F4" w:rsidP="00BD392B">
      <w:pPr>
        <w:numPr>
          <w:ilvl w:val="0"/>
          <w:numId w:val="73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samodzielne tworzenie, usuwanie i zmianę nazwy katalogów i podkatalogów możliwych do przeglądania z poziomu Aplikacji Centralnej. </w:t>
      </w:r>
    </w:p>
    <w:p w14:paraId="459DF7D4" w14:textId="77777777" w:rsidR="004A35F4" w:rsidRPr="004A35F4" w:rsidRDefault="004A35F4" w:rsidP="00BD392B">
      <w:pPr>
        <w:numPr>
          <w:ilvl w:val="0"/>
          <w:numId w:val="73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przenoszenie dokumentów pomiędzy katalogami oraz definiowanie domyślnych katalogów zapisu dokumentów. </w:t>
      </w:r>
    </w:p>
    <w:p w14:paraId="58394E64" w14:textId="77777777" w:rsidR="004A35F4" w:rsidRPr="004A35F4" w:rsidRDefault="004A35F4" w:rsidP="00BD392B">
      <w:pPr>
        <w:numPr>
          <w:ilvl w:val="0"/>
          <w:numId w:val="73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samodzielną konfigurację struktury danych, która prezentuje dokumenty w postaci rekordów zbudowanych na podstawie danych zawartych w dokumentach. To znaczy, że jeżeli w określonych polach dokumentów znajdują się określone wartości, to System automatycznie utworzy nowy rekord i zapisze w nim dokumenty lub przypisze dokumenty do istniejącego rekordu zawierającego te dane. </w:t>
      </w:r>
    </w:p>
    <w:p w14:paraId="29812C05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zarządzanie podłączonymi do Systemu stanowiskami, w podziale na typ urządzenia, aktualny status komunikacji. Aplikacja Centralna musi ponadto umożliwiać przegląd ostatnich zdarzeń na stanowisku oraz możliwość zdalnej zmiany konfiguracji w celu zarządzania stanowiskami.  </w:t>
      </w:r>
    </w:p>
    <w:p w14:paraId="5B827F8D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śledzenie statusu podpisywania poszczególnych dokumentów. </w:t>
      </w:r>
    </w:p>
    <w:p w14:paraId="386425DB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nakładanie w polach podpisu pieczątek konfigurowalnych w Systemie. </w:t>
      </w:r>
    </w:p>
    <w:p w14:paraId="750D1008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udostępniać panel administracyjny dostępny z poziomu Aplikacji Centralnej. </w:t>
      </w:r>
    </w:p>
    <w:p w14:paraId="112CFC12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tworzenie kont użytkowników i zarządzanie nimi z poziomu panelu administracyjnego. </w:t>
      </w:r>
    </w:p>
    <w:p w14:paraId="05CEE714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Integracje </w:t>
      </w:r>
    </w:p>
    <w:p w14:paraId="6D83A801" w14:textId="77777777" w:rsidR="004A35F4" w:rsidRPr="004A35F4" w:rsidRDefault="004A35F4" w:rsidP="00BD392B">
      <w:pPr>
        <w:numPr>
          <w:ilvl w:val="0"/>
          <w:numId w:val="74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lastRenderedPageBreak/>
        <w:t>System musi umożliwiać otwartą integrację z systemami zewnętrznymi za pomocą API w technologii REST. </w:t>
      </w:r>
    </w:p>
    <w:p w14:paraId="6ED121FA" w14:textId="77777777" w:rsidR="004A35F4" w:rsidRPr="004A35F4" w:rsidRDefault="004A35F4" w:rsidP="00BD392B">
      <w:pPr>
        <w:numPr>
          <w:ilvl w:val="0"/>
          <w:numId w:val="74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umożliwia wysłanie do podpisu dokumentu za pośrednictwem funkcjonalności wirtualnej drukarki. W przypadku braku dostosowania dokumentów do pracy z systemem, aplikacja obsługująca wirtualną drukarkę powinna umożliwiać ręczne wskazanie lokalizacji pól podpisu. </w:t>
      </w:r>
    </w:p>
    <w:p w14:paraId="68115826" w14:textId="77777777" w:rsidR="004A35F4" w:rsidRPr="004A35F4" w:rsidRDefault="004A35F4" w:rsidP="00BD392B">
      <w:pPr>
        <w:numPr>
          <w:ilvl w:val="0"/>
          <w:numId w:val="74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pozwalać na przesłanie do podpisu dowolnego dokumentu w formacie PDF oraz ukrycie niezbędnych informacji o dokumencie, w szczególności o polach podpisu, w samej treści dokumentu – bez konieczności obsługi tych informacji w zapytaniu integracyjnym. </w:t>
      </w:r>
    </w:p>
    <w:p w14:paraId="7C6F8C08" w14:textId="77777777" w:rsidR="004A35F4" w:rsidRPr="004A35F4" w:rsidRDefault="004A35F4" w:rsidP="00BD392B">
      <w:pPr>
        <w:numPr>
          <w:ilvl w:val="0"/>
          <w:numId w:val="74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cofnięcie autoryzacji dla danej integracji w celu zabezpieczenia przed wyciekiem. </w:t>
      </w:r>
    </w:p>
    <w:p w14:paraId="5E5C1421" w14:textId="77777777" w:rsidR="004A35F4" w:rsidRPr="004A35F4" w:rsidRDefault="004A35F4" w:rsidP="00BD392B">
      <w:pPr>
        <w:numPr>
          <w:ilvl w:val="0"/>
          <w:numId w:val="74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posiadać funkcjonalność ustawiania automatycznych powiadomień o podpisaniu dokumentu na wskazany webservice w celu umożliwienia integracji bez konieczności wykonania prac po stronie Wykonawcy.  </w:t>
      </w:r>
    </w:p>
    <w:p w14:paraId="0D7D0E55" w14:textId="77777777" w:rsidR="004A35F4" w:rsidRPr="004A35F4" w:rsidRDefault="004A35F4" w:rsidP="00BD392B">
      <w:pPr>
        <w:numPr>
          <w:ilvl w:val="0"/>
          <w:numId w:val="72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Podpisy:</w:t>
      </w:r>
    </w:p>
    <w:p w14:paraId="119B8C47" w14:textId="77777777" w:rsidR="004A35F4" w:rsidRPr="004A35F4" w:rsidRDefault="004A35F4" w:rsidP="00BD392B">
      <w:pPr>
        <w:numPr>
          <w:ilvl w:val="0"/>
          <w:numId w:val="7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zapewnia użytkownikowi zrozumiały proces składania podpisu odręcznego, tzn. podpis składany jest zawsze w kontekście dokumentu „tak jak na papierze”. Podpis odręczny nie może być składany na odrębnym urządzeniu, które nie wyświetla jednocześnie dokumentu, ani w odrębnym wyskakującym oknie aplikacji. </w:t>
      </w:r>
    </w:p>
    <w:p w14:paraId="17613884" w14:textId="77777777" w:rsidR="004A35F4" w:rsidRPr="004A35F4" w:rsidRDefault="004A35F4" w:rsidP="00BD392B">
      <w:pPr>
        <w:numPr>
          <w:ilvl w:val="0"/>
          <w:numId w:val="7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umożliwia składanie pisma odręcznego na dokumentach również poza polami podpisu, w celu umożliwienia digitalizacji dowolnej treści, również takiej, która nie została wcześniej zdefiniowana na poziomie wzoru formularza. </w:t>
      </w:r>
    </w:p>
    <w:p w14:paraId="07C1E6B0" w14:textId="77777777" w:rsidR="004A35F4" w:rsidRPr="004A35F4" w:rsidRDefault="004A35F4" w:rsidP="00BD392B">
      <w:pPr>
        <w:numPr>
          <w:ilvl w:val="0"/>
          <w:numId w:val="7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umożliwiać opatrzenie dokumentów elektronicznym podpisem odręcznym (biometrycznym). System powinien gromadzić informacje takie jak siła nacisku czy znaczniki czasowe umożliwiające weryfikację autentyczności podpisu. </w:t>
      </w:r>
    </w:p>
    <w:p w14:paraId="34BBB366" w14:textId="77777777" w:rsidR="004A35F4" w:rsidRPr="004A35F4" w:rsidRDefault="004A35F4" w:rsidP="00BD392B">
      <w:pPr>
        <w:numPr>
          <w:ilvl w:val="0"/>
          <w:numId w:val="75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 xml:space="preserve">System niezależnie powinien umożliwiać opatrzenie dokumentów podpisem osobistym z e-Dowodu.  </w:t>
      </w:r>
    </w:p>
    <w:p w14:paraId="1FDE1225" w14:textId="77777777" w:rsidR="004A35F4" w:rsidRPr="004A35F4" w:rsidRDefault="004A35F4" w:rsidP="00BD392B">
      <w:pPr>
        <w:numPr>
          <w:ilvl w:val="0"/>
          <w:numId w:val="76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Wymagania związane z urządzeniami </w:t>
      </w:r>
    </w:p>
    <w:p w14:paraId="256AD0DD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A. Ekran do podpisu </w:t>
      </w:r>
    </w:p>
    <w:p w14:paraId="0DDB6356" w14:textId="77777777" w:rsidR="004A35F4" w:rsidRPr="004A35F4" w:rsidRDefault="004A35F4" w:rsidP="00BD392B">
      <w:pPr>
        <w:numPr>
          <w:ilvl w:val="0"/>
          <w:numId w:val="77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Możliwość uruchomienia aplikacji Systemu na dowolnym komputerze z systemem operacyjnym Windows 10/11, wersja 64-bitowa </w:t>
      </w:r>
    </w:p>
    <w:p w14:paraId="347EA4CC" w14:textId="77777777" w:rsidR="004A35F4" w:rsidRPr="004A35F4" w:rsidRDefault="004A35F4" w:rsidP="00BD392B">
      <w:pPr>
        <w:numPr>
          <w:ilvl w:val="0"/>
          <w:numId w:val="77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Dedykowany ekran powinien być na stałe połączony z komputerem, aby umożliwiać digitalizację dokumentu w czasie rzeczywistym. </w:t>
      </w:r>
    </w:p>
    <w:p w14:paraId="7984F5AE" w14:textId="77777777" w:rsidR="004A35F4" w:rsidRPr="004A35F4" w:rsidRDefault="004A35F4" w:rsidP="00BD392B">
      <w:pPr>
        <w:numPr>
          <w:ilvl w:val="0"/>
          <w:numId w:val="77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umożliwia prezentację na ekranie treści multimedialnych, gdy ten nie jest wykorzystywany do wyświetlania i podpisywania dokumentu. Konfiguracja wyświetlanych treści powinna odbywać się z poziomu panelu administracyjnego w Aplikacji Centralnej. </w:t>
      </w:r>
    </w:p>
    <w:p w14:paraId="7CD210AA" w14:textId="77777777" w:rsidR="004A35F4" w:rsidRPr="004A35F4" w:rsidRDefault="004A35F4" w:rsidP="00BD392B">
      <w:pPr>
        <w:numPr>
          <w:ilvl w:val="0"/>
          <w:numId w:val="77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umożliwia uzupełnianie, zaznaczanie, wypełnianie i edycję pól aktywnych (tekstowych, zaznaczalnych, wyboru) w trakcie podpisywania dokumentu. </w:t>
      </w:r>
    </w:p>
    <w:p w14:paraId="21D63EB9" w14:textId="77777777" w:rsidR="004A35F4" w:rsidRPr="004A35F4" w:rsidRDefault="004A35F4" w:rsidP="00BD392B">
      <w:pPr>
        <w:numPr>
          <w:ilvl w:val="0"/>
          <w:numId w:val="77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umożliwia utrzymywanie aktywnego połączenia aplikacji obsługującej ekran z serwerem, tak aby wywołanie dokumentu do podpisu nie wymagało aktywności użytkownika w aplikacji. </w:t>
      </w:r>
    </w:p>
    <w:p w14:paraId="33310784" w14:textId="77777777" w:rsidR="004A35F4" w:rsidRPr="004A35F4" w:rsidRDefault="004A35F4" w:rsidP="00BD392B">
      <w:pPr>
        <w:numPr>
          <w:ilvl w:val="0"/>
          <w:numId w:val="77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mieć funkcję powiększania, zmniejszania i przesuwania wyświetlanego formularza, gdyby ten był nieczytelny. </w:t>
      </w:r>
    </w:p>
    <w:p w14:paraId="7AFA114A" w14:textId="77777777" w:rsidR="004A35F4" w:rsidRPr="004A35F4" w:rsidRDefault="004A35F4" w:rsidP="00BD392B">
      <w:pPr>
        <w:numPr>
          <w:ilvl w:val="0"/>
          <w:numId w:val="77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zapewniać operatorowi Systemu możliwość podglądu i kontroli przebiegu podpisywania na własnym monitorze (synchronizacja widoków). </w:t>
      </w:r>
    </w:p>
    <w:p w14:paraId="667648E1" w14:textId="77777777" w:rsidR="004A35F4" w:rsidRPr="004A35F4" w:rsidRDefault="004A35F4" w:rsidP="00BD392B">
      <w:pPr>
        <w:numPr>
          <w:ilvl w:val="0"/>
          <w:numId w:val="77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lastRenderedPageBreak/>
        <w:t>System musi umożliwiać zalogowanie wielu użytkowników do jednej aplikacji z możliwością przełączania się pomiędzy ich kontami.</w:t>
      </w:r>
    </w:p>
    <w:p w14:paraId="62D6C976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B. Tablet mobilny </w:t>
      </w:r>
    </w:p>
    <w:p w14:paraId="64FB9905" w14:textId="77777777" w:rsidR="004A35F4" w:rsidRPr="004A35F4" w:rsidRDefault="004A35F4" w:rsidP="00BD392B">
      <w:pPr>
        <w:numPr>
          <w:ilvl w:val="0"/>
          <w:numId w:val="7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umożliwiać uruchomienie aplikacji na urządzeniu z systemem operacyjnym Android. </w:t>
      </w:r>
    </w:p>
    <w:p w14:paraId="232A36E6" w14:textId="77777777" w:rsidR="004A35F4" w:rsidRPr="004A35F4" w:rsidRDefault="004A35F4" w:rsidP="00BD392B">
      <w:pPr>
        <w:numPr>
          <w:ilvl w:val="0"/>
          <w:numId w:val="7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mieć funkcję powiększania, zmniejszania i przesuwania wyświetlanego formularza, gdyby ten był nieczytelny. </w:t>
      </w:r>
    </w:p>
    <w:p w14:paraId="2588E67B" w14:textId="77777777" w:rsidR="004A35F4" w:rsidRPr="004A35F4" w:rsidRDefault="004A35F4" w:rsidP="00BD392B">
      <w:pPr>
        <w:numPr>
          <w:ilvl w:val="0"/>
          <w:numId w:val="7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umożliwia uzupełnianie, zaznaczanie, wypełnianie i edycję pól aktywnych (tekstowych, zaznaczalnych, wyboru) w trakcie podpisywania dokumentu. </w:t>
      </w:r>
    </w:p>
    <w:p w14:paraId="0FFEB6C2" w14:textId="77777777" w:rsidR="004A35F4" w:rsidRPr="004A35F4" w:rsidRDefault="004A35F4" w:rsidP="00BD392B">
      <w:pPr>
        <w:numPr>
          <w:ilvl w:val="0"/>
          <w:numId w:val="7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posiadać możliwość podpisywania dokumentów bez stałego dostępu sieciowego do serwera poprzez zapisanie dokumentu w pamięci.</w:t>
      </w:r>
    </w:p>
    <w:p w14:paraId="39B5DB30" w14:textId="77777777" w:rsidR="004A35F4" w:rsidRPr="004A35F4" w:rsidRDefault="004A35F4" w:rsidP="00BD392B">
      <w:pPr>
        <w:numPr>
          <w:ilvl w:val="0"/>
          <w:numId w:val="78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musi umożliwiać zalogowanie wielu użytkowników do jednej aplikacji z możliwością przełączania się pomiędzy ich kontami.</w:t>
      </w:r>
    </w:p>
    <w:p w14:paraId="10A68872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C. Długopis cyfrowy </w:t>
      </w:r>
    </w:p>
    <w:p w14:paraId="5FCD463E" w14:textId="77777777" w:rsidR="004A35F4" w:rsidRPr="004A35F4" w:rsidRDefault="004A35F4" w:rsidP="00BD392B">
      <w:pPr>
        <w:numPr>
          <w:ilvl w:val="0"/>
          <w:numId w:val="7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umożliwiać uruchomienie aplikacji do obsługi długopisu cyfrowego na dowolnym komputerze z systemem operacyjnym Windows 10/11, wersja 64-bitowa </w:t>
      </w:r>
    </w:p>
    <w:p w14:paraId="610CA7A4" w14:textId="77777777" w:rsidR="004A35F4" w:rsidRPr="004A35F4" w:rsidRDefault="004A35F4" w:rsidP="00BD392B">
      <w:pPr>
        <w:numPr>
          <w:ilvl w:val="0"/>
          <w:numId w:val="7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umożliwiać odwzorowanie formularza papierowego w wersji elektronicznej w wersji 1:1. </w:t>
      </w:r>
    </w:p>
    <w:p w14:paraId="3D8826BB" w14:textId="77777777" w:rsidR="004A35F4" w:rsidRPr="004A35F4" w:rsidRDefault="004A35F4" w:rsidP="00BD392B">
      <w:pPr>
        <w:numPr>
          <w:ilvl w:val="0"/>
          <w:numId w:val="7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umożliwiać wygenerowanie formularza w taki sposób, aby każdy wydrukowany formularz był unikatowy. Oznacza to, że wypełnienie papierowego formularza długopisem cyfrowym, tworzy wzajemnie jednoznacznie przyporządkowaną do niego wersję elektroniczną dokumentu. </w:t>
      </w:r>
    </w:p>
    <w:p w14:paraId="2B4299D8" w14:textId="77777777" w:rsidR="004A35F4" w:rsidRPr="004A35F4" w:rsidRDefault="004A35F4" w:rsidP="00BD392B">
      <w:pPr>
        <w:numPr>
          <w:ilvl w:val="0"/>
          <w:numId w:val="7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umożliwiać podgląd danych pochodzących bezpośrednio z urządzeń przez wysłaniem dokumentu do repozytorium. </w:t>
      </w:r>
    </w:p>
    <w:p w14:paraId="3514B901" w14:textId="77777777" w:rsidR="004A35F4" w:rsidRPr="004A35F4" w:rsidRDefault="004A35F4" w:rsidP="00BD392B">
      <w:pPr>
        <w:numPr>
          <w:ilvl w:val="0"/>
          <w:numId w:val="7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umożliwiać automatyczny wydruk dokumentów przeznaczonych do obsługi długopisem cyfrowym, bez konieczności ingerencji ze strony użytkownika Systemu. </w:t>
      </w:r>
    </w:p>
    <w:p w14:paraId="770A246A" w14:textId="77777777" w:rsidR="004A35F4" w:rsidRPr="004A35F4" w:rsidRDefault="004A35F4" w:rsidP="00BD392B">
      <w:pPr>
        <w:numPr>
          <w:ilvl w:val="0"/>
          <w:numId w:val="7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powinien umożliwiać zbieranie danych na formularzach papierowych niezależnie od infrastruktury informatycznej (zbieranie danych off-line) </w:t>
      </w:r>
    </w:p>
    <w:p w14:paraId="5B23FA88" w14:textId="77777777" w:rsidR="004A35F4" w:rsidRPr="004A35F4" w:rsidRDefault="004A35F4" w:rsidP="00BD392B">
      <w:pPr>
        <w:numPr>
          <w:ilvl w:val="0"/>
          <w:numId w:val="7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System nie może pozwalać na odtworzenie danych z długopisu cyfrowego bez zgrania danych i zalogowania się do systemu. </w:t>
      </w:r>
    </w:p>
    <w:p w14:paraId="0E4F0F59" w14:textId="77777777" w:rsidR="004A35F4" w:rsidRPr="004A35F4" w:rsidRDefault="004A35F4" w:rsidP="00BD392B">
      <w:pPr>
        <w:numPr>
          <w:ilvl w:val="0"/>
          <w:numId w:val="7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Odręczny podpis wykonany długopisem cyfrowym powinien być przechowywany w Systemie jako grafika oraz informacje zawierające cechy biometryczne.</w:t>
      </w:r>
    </w:p>
    <w:p w14:paraId="0A0C77F1" w14:textId="77777777" w:rsidR="004A35F4" w:rsidRPr="004A35F4" w:rsidRDefault="004A35F4" w:rsidP="00BD392B">
      <w:pPr>
        <w:numPr>
          <w:ilvl w:val="0"/>
          <w:numId w:val="7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Wydruk formularza dopasowanego do długopisu cyfrowego musi umożliwiać standardowa drukarka laserowa o parametrach minimalnych:</w:t>
      </w:r>
    </w:p>
    <w:p w14:paraId="1B620B48" w14:textId="77777777" w:rsidR="004A35F4" w:rsidRPr="004A35F4" w:rsidRDefault="004A35F4" w:rsidP="00BD392B">
      <w:pPr>
        <w:numPr>
          <w:ilvl w:val="1"/>
          <w:numId w:val="79"/>
        </w:num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Minimalna rozdzielczość wydruku: 600 x 600 DPI</w:t>
      </w:r>
    </w:p>
    <w:p w14:paraId="1B577B83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12. Prawo weryfikacji oferowanego rozwiązania</w:t>
      </w:r>
    </w:p>
    <w:p w14:paraId="062A0678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Zamawiający zastrzega sobie prawo do wezwania Wykonawcy, którego oferta została najwyżej oceniona, do przedstawienia i zaprezentowania oferowanego rozwiązania (w całości lub w części), celem przeprowadzenia weryfikacji zgodności z wymaganiami określonymi w Opisie Przedmiotu Zamówienia (OPZ).</w:t>
      </w:r>
    </w:p>
    <w:p w14:paraId="1546CDB6" w14:textId="77777777" w:rsidR="004A35F4" w:rsidRPr="004A35F4" w:rsidRDefault="004A35F4" w:rsidP="00BD392B">
      <w:pPr>
        <w:spacing w:after="0"/>
        <w:rPr>
          <w:rFonts w:ascii="Arial" w:hAnsi="Arial" w:cs="Arial"/>
        </w:rPr>
      </w:pPr>
      <w:r w:rsidRPr="004A35F4">
        <w:rPr>
          <w:rFonts w:ascii="Arial" w:hAnsi="Arial" w:cs="Arial"/>
        </w:rPr>
        <w:t>Weryfikacja ta może obejmować m.in. demonstrację funkcjonalności, dostęp do środowiska testowego, dokumentację techniczną lub inne środki pozwalające na rzetelną ocenę zgodności rozwiązania z wymaganiami Zamawiającego. Brak możliwości wykazania zgodności może skutkować odrzuceniem oferty jako niezgodnej z OPZ.</w:t>
      </w:r>
    </w:p>
    <w:p w14:paraId="584E87B9" w14:textId="77777777" w:rsidR="004A35F4" w:rsidRPr="004A35F4" w:rsidRDefault="004A35F4" w:rsidP="00BD392B">
      <w:pPr>
        <w:spacing w:after="0"/>
        <w:rPr>
          <w:rFonts w:ascii="Arial" w:hAnsi="Arial" w:cs="Arial"/>
        </w:rPr>
      </w:pPr>
    </w:p>
    <w:p w14:paraId="57B99E6B" w14:textId="77777777" w:rsidR="004A35F4" w:rsidRPr="004A35F4" w:rsidRDefault="004A35F4" w:rsidP="00BD392B">
      <w:pPr>
        <w:spacing w:after="0"/>
        <w:rPr>
          <w:rFonts w:ascii="Arial" w:hAnsi="Arial" w:cs="Arial"/>
        </w:rPr>
      </w:pPr>
    </w:p>
    <w:p w14:paraId="0D6E224B" w14:textId="77777777" w:rsidR="00D14BF9" w:rsidRDefault="00BD392B" w:rsidP="00BD392B">
      <w:pPr>
        <w:suppressAutoHyphens/>
        <w:autoSpaceDN w:val="0"/>
        <w:spacing w:after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</w:p>
    <w:p w14:paraId="38EDCE4D" w14:textId="77777777" w:rsidR="00D14BF9" w:rsidRDefault="00D14BF9" w:rsidP="00BD392B">
      <w:pPr>
        <w:suppressAutoHyphens/>
        <w:autoSpaceDN w:val="0"/>
        <w:spacing w:after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0880C6FD" w14:textId="77777777" w:rsidR="00D14BF9" w:rsidRDefault="00D14BF9" w:rsidP="00BD392B">
      <w:pPr>
        <w:suppressAutoHyphens/>
        <w:autoSpaceDN w:val="0"/>
        <w:spacing w:after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77081E4D" w14:textId="77777777" w:rsidR="00D14BF9" w:rsidRDefault="00D14BF9" w:rsidP="00BD392B">
      <w:pPr>
        <w:suppressAutoHyphens/>
        <w:autoSpaceDN w:val="0"/>
        <w:spacing w:after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6AF6F793" w14:textId="77777777" w:rsidR="00D14BF9" w:rsidRDefault="00D14BF9" w:rsidP="00BD392B">
      <w:pPr>
        <w:suppressAutoHyphens/>
        <w:autoSpaceDN w:val="0"/>
        <w:spacing w:after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41FCB3B6" w14:textId="77777777" w:rsidR="00D14BF9" w:rsidRDefault="00D14BF9" w:rsidP="00BD392B">
      <w:pPr>
        <w:suppressAutoHyphens/>
        <w:autoSpaceDN w:val="0"/>
        <w:spacing w:after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5826D18E" w14:textId="1F84BABD" w:rsidR="00BD392B" w:rsidRDefault="00BD392B" w:rsidP="00D14BF9">
      <w:pPr>
        <w:suppressAutoHyphens/>
        <w:autoSpaceDN w:val="0"/>
        <w:spacing w:after="0"/>
        <w:ind w:left="4248" w:firstLine="708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>……………………………………………</w:t>
      </w:r>
    </w:p>
    <w:p w14:paraId="06FF6363" w14:textId="64421338" w:rsidR="004A35F4" w:rsidRPr="004A35F4" w:rsidRDefault="00BD392B" w:rsidP="00BD392B">
      <w:pPr>
        <w:spacing w:after="0"/>
        <w:ind w:left="2124" w:firstLine="708"/>
        <w:rPr>
          <w:rFonts w:ascii="Arial" w:hAnsi="Arial" w:cs="Arial"/>
        </w:rPr>
      </w:pPr>
      <w:r w:rsidRPr="0089131D">
        <w:rPr>
          <w:rFonts w:ascii="Arial" w:hAnsi="Arial" w:cs="Arial"/>
          <w:color w:val="00000A"/>
          <w:kern w:val="3"/>
          <w:sz w:val="20"/>
          <w:szCs w:val="20"/>
          <w:lang w:eastAsia="zh-CN"/>
        </w:rPr>
        <w:t>Dokument należy podpisać podpisem elektronicznym kwalifikowanym</w:t>
      </w:r>
    </w:p>
    <w:p w14:paraId="6CDE48A3" w14:textId="162A7263" w:rsidR="484BB43C" w:rsidRPr="00F1417A" w:rsidRDefault="484BB43C" w:rsidP="00BD392B">
      <w:pPr>
        <w:spacing w:after="0"/>
        <w:rPr>
          <w:rFonts w:ascii="Arial" w:hAnsi="Arial" w:cs="Arial"/>
        </w:rPr>
      </w:pPr>
    </w:p>
    <w:sectPr w:rsidR="484BB43C" w:rsidRPr="00F1417A" w:rsidSect="000F5943">
      <w:headerReference w:type="default" r:id="rId7"/>
      <w:footerReference w:type="default" r:id="rId8"/>
      <w:pgSz w:w="11906" w:h="16838"/>
      <w:pgMar w:top="851" w:right="851" w:bottom="1418" w:left="118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9BD67" w14:textId="77777777" w:rsidR="009766D2" w:rsidRDefault="009766D2" w:rsidP="00BF5A06">
      <w:pPr>
        <w:spacing w:after="0" w:line="240" w:lineRule="auto"/>
      </w:pPr>
      <w:r>
        <w:separator/>
      </w:r>
    </w:p>
  </w:endnote>
  <w:endnote w:type="continuationSeparator" w:id="0">
    <w:p w14:paraId="17DE89DE" w14:textId="77777777" w:rsidR="009766D2" w:rsidRDefault="009766D2" w:rsidP="00BF5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,Helvetica Neue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5220004"/>
      <w:docPartObj>
        <w:docPartGallery w:val="Page Numbers (Bottom of Page)"/>
        <w:docPartUnique/>
      </w:docPartObj>
    </w:sdtPr>
    <w:sdtContent>
      <w:p w14:paraId="63696031" w14:textId="2EDEAE6F" w:rsidR="00E93175" w:rsidRDefault="00E93175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491A1CAD" w14:textId="77777777" w:rsidR="00E93175" w:rsidRDefault="00E93175" w:rsidP="00E9317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2D443" w14:textId="77777777" w:rsidR="009766D2" w:rsidRDefault="009766D2" w:rsidP="00BF5A06">
      <w:pPr>
        <w:spacing w:after="0" w:line="240" w:lineRule="auto"/>
      </w:pPr>
      <w:r>
        <w:separator/>
      </w:r>
    </w:p>
  </w:footnote>
  <w:footnote w:type="continuationSeparator" w:id="0">
    <w:p w14:paraId="608462E8" w14:textId="77777777" w:rsidR="009766D2" w:rsidRDefault="009766D2" w:rsidP="00BF5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B458" w14:textId="77777777" w:rsidR="00F72956" w:rsidRDefault="00F72956" w:rsidP="00F72956">
    <w:pPr>
      <w:pStyle w:val="Nagwek"/>
    </w:pPr>
    <w:r>
      <w:rPr>
        <w:noProof/>
      </w:rPr>
      <w:drawing>
        <wp:inline distT="0" distB="0" distL="0" distR="0" wp14:anchorId="20D37A9F" wp14:editId="6C13F9C1">
          <wp:extent cx="5761355" cy="572770"/>
          <wp:effectExtent l="0" t="0" r="0" b="0"/>
          <wp:docPr id="18516711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017F"/>
    <w:multiLevelType w:val="multilevel"/>
    <w:tmpl w:val="46245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4A46"/>
    <w:multiLevelType w:val="multilevel"/>
    <w:tmpl w:val="28A6D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D14332"/>
    <w:multiLevelType w:val="hybridMultilevel"/>
    <w:tmpl w:val="027CB44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E23D40"/>
    <w:multiLevelType w:val="hybridMultilevel"/>
    <w:tmpl w:val="FF4A5A94"/>
    <w:lvl w:ilvl="0" w:tplc="128847C4">
      <w:start w:val="1"/>
      <w:numFmt w:val="bullet"/>
      <w:lvlText w:val="-"/>
      <w:lvlJc w:val="left"/>
      <w:pPr>
        <w:ind w:left="213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0BB5411F"/>
    <w:multiLevelType w:val="hybridMultilevel"/>
    <w:tmpl w:val="54F255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B3B1A"/>
    <w:multiLevelType w:val="multilevel"/>
    <w:tmpl w:val="47EA39CA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97D45"/>
    <w:multiLevelType w:val="multilevel"/>
    <w:tmpl w:val="46A48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C050F5"/>
    <w:multiLevelType w:val="multilevel"/>
    <w:tmpl w:val="F5FE91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5A39B1"/>
    <w:multiLevelType w:val="multilevel"/>
    <w:tmpl w:val="E102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9464B9"/>
    <w:multiLevelType w:val="hybridMultilevel"/>
    <w:tmpl w:val="976A3A66"/>
    <w:lvl w:ilvl="0" w:tplc="14044C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9BC665E"/>
    <w:multiLevelType w:val="multilevel"/>
    <w:tmpl w:val="0168318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C6B7B52"/>
    <w:multiLevelType w:val="multilevel"/>
    <w:tmpl w:val="BBA2DD3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D82777"/>
    <w:multiLevelType w:val="multilevel"/>
    <w:tmpl w:val="729E9DE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FF4485"/>
    <w:multiLevelType w:val="multilevel"/>
    <w:tmpl w:val="ED603952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0645247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F138F"/>
    <w:multiLevelType w:val="multilevel"/>
    <w:tmpl w:val="F978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6000593"/>
    <w:multiLevelType w:val="hybridMultilevel"/>
    <w:tmpl w:val="0DAA7438"/>
    <w:lvl w:ilvl="0" w:tplc="1434843A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37164A"/>
    <w:multiLevelType w:val="multilevel"/>
    <w:tmpl w:val="AEA0E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917CB4"/>
    <w:multiLevelType w:val="multilevel"/>
    <w:tmpl w:val="AB6E2C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35739E"/>
    <w:multiLevelType w:val="hybridMultilevel"/>
    <w:tmpl w:val="288CF03E"/>
    <w:lvl w:ilvl="0" w:tplc="FFFFFFFF">
      <w:start w:val="2"/>
      <w:numFmt w:val="decimal"/>
      <w:lvlText w:val="%1."/>
      <w:lvlJc w:val="left"/>
      <w:pPr>
        <w:ind w:left="720" w:hanging="360"/>
      </w:pPr>
      <w:rPr>
        <w:rFonts w:ascii="Helvetica,Helvetica Neue" w:hAnsi="Helvetica,Helvetica Neue" w:hint="default"/>
      </w:rPr>
    </w:lvl>
    <w:lvl w:ilvl="1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D100A"/>
    <w:multiLevelType w:val="multilevel"/>
    <w:tmpl w:val="FD345B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1F2299"/>
    <w:multiLevelType w:val="hybridMultilevel"/>
    <w:tmpl w:val="C9F69714"/>
    <w:lvl w:ilvl="0" w:tplc="14044C56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C6269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5D88AEE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796316"/>
    <w:multiLevelType w:val="multilevel"/>
    <w:tmpl w:val="FD1488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14849F3"/>
    <w:multiLevelType w:val="hybridMultilevel"/>
    <w:tmpl w:val="DA906030"/>
    <w:lvl w:ilvl="0" w:tplc="14044C56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640950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BD49DA"/>
    <w:multiLevelType w:val="hybridMultilevel"/>
    <w:tmpl w:val="51080B70"/>
    <w:lvl w:ilvl="0" w:tplc="04150017">
      <w:start w:val="1"/>
      <w:numFmt w:val="lowerLetter"/>
      <w:pStyle w:val="head-subtitle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color w:val="auto"/>
        <w:sz w:val="24"/>
        <w:u w:val="none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2D54225"/>
    <w:multiLevelType w:val="multilevel"/>
    <w:tmpl w:val="B3381B7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6736BD"/>
    <w:multiLevelType w:val="multilevel"/>
    <w:tmpl w:val="670A7E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6A5F41"/>
    <w:multiLevelType w:val="multilevel"/>
    <w:tmpl w:val="391C72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B3B1937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F657AB"/>
    <w:multiLevelType w:val="multilevel"/>
    <w:tmpl w:val="0F28B5D4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1" w15:restartNumberingAfterBreak="0">
    <w:nsid w:val="3E79703D"/>
    <w:multiLevelType w:val="multilevel"/>
    <w:tmpl w:val="260AA6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02B7D69"/>
    <w:multiLevelType w:val="multilevel"/>
    <w:tmpl w:val="EC8AE8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1603D6C"/>
    <w:multiLevelType w:val="hybridMultilevel"/>
    <w:tmpl w:val="48BE382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426F4C99"/>
    <w:multiLevelType w:val="hybridMultilevel"/>
    <w:tmpl w:val="2C1ECD58"/>
    <w:lvl w:ilvl="0" w:tplc="283E2158">
      <w:start w:val="1"/>
      <w:numFmt w:val="lowerLetter"/>
      <w:pStyle w:val="literowywcity"/>
      <w:lvlText w:val="%1."/>
      <w:lvlJc w:val="left"/>
      <w:pPr>
        <w:ind w:left="720" w:hanging="360"/>
      </w:pPr>
    </w:lvl>
    <w:lvl w:ilvl="1" w:tplc="F2C872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584ED56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196C9CE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D04DB3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8E5B19"/>
    <w:multiLevelType w:val="hybridMultilevel"/>
    <w:tmpl w:val="3A948A3A"/>
    <w:lvl w:ilvl="0" w:tplc="128847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944D96"/>
    <w:multiLevelType w:val="multilevel"/>
    <w:tmpl w:val="90C4170C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45C54CAD"/>
    <w:multiLevelType w:val="hybridMultilevel"/>
    <w:tmpl w:val="98A8F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463F26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80593E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861EC6"/>
    <w:multiLevelType w:val="multilevel"/>
    <w:tmpl w:val="0D76A44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BF0D37"/>
    <w:multiLevelType w:val="multilevel"/>
    <w:tmpl w:val="383A8E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9114254"/>
    <w:multiLevelType w:val="multilevel"/>
    <w:tmpl w:val="B6F8CCD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9F46B65"/>
    <w:multiLevelType w:val="hybridMultilevel"/>
    <w:tmpl w:val="A3BCED04"/>
    <w:lvl w:ilvl="0" w:tplc="128847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357000"/>
    <w:multiLevelType w:val="hybridMultilevel"/>
    <w:tmpl w:val="2EB2D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3E3F3F"/>
    <w:multiLevelType w:val="multilevel"/>
    <w:tmpl w:val="42D207FA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4D3D54A0"/>
    <w:multiLevelType w:val="multilevel"/>
    <w:tmpl w:val="91FE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DED4AD7"/>
    <w:multiLevelType w:val="multilevel"/>
    <w:tmpl w:val="B194255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14B718C"/>
    <w:multiLevelType w:val="multilevel"/>
    <w:tmpl w:val="A46C48B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 w15:restartNumberingAfterBreak="0">
    <w:nsid w:val="51A31C89"/>
    <w:multiLevelType w:val="multilevel"/>
    <w:tmpl w:val="B47472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316C4"/>
    <w:multiLevelType w:val="multilevel"/>
    <w:tmpl w:val="56FC987C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84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1" w15:restartNumberingAfterBreak="0">
    <w:nsid w:val="53151543"/>
    <w:multiLevelType w:val="multilevel"/>
    <w:tmpl w:val="BFBC04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7284FA9"/>
    <w:multiLevelType w:val="hybridMultilevel"/>
    <w:tmpl w:val="B41C46BC"/>
    <w:lvl w:ilvl="0" w:tplc="D9482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4044C56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30CCB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75F15FF"/>
    <w:multiLevelType w:val="multilevel"/>
    <w:tmpl w:val="0B087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7907147"/>
    <w:multiLevelType w:val="multilevel"/>
    <w:tmpl w:val="01AED5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9210B5F"/>
    <w:multiLevelType w:val="multilevel"/>
    <w:tmpl w:val="EEA61C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D2114D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464A9D"/>
    <w:multiLevelType w:val="multilevel"/>
    <w:tmpl w:val="4238DD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DD4799"/>
    <w:multiLevelType w:val="multilevel"/>
    <w:tmpl w:val="0CB871B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A95D13"/>
    <w:multiLevelType w:val="hybridMultilevel"/>
    <w:tmpl w:val="DA906030"/>
    <w:lvl w:ilvl="0" w:tplc="14044C56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DC80667"/>
    <w:multiLevelType w:val="hybridMultilevel"/>
    <w:tmpl w:val="21B481A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 w15:restartNumberingAfterBreak="0">
    <w:nsid w:val="5ED30954"/>
    <w:multiLevelType w:val="multilevel"/>
    <w:tmpl w:val="08EA6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FC96559"/>
    <w:multiLevelType w:val="multilevel"/>
    <w:tmpl w:val="A5728F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3" w15:restartNumberingAfterBreak="0">
    <w:nsid w:val="63B0359A"/>
    <w:multiLevelType w:val="multilevel"/>
    <w:tmpl w:val="25CA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55424C2"/>
    <w:multiLevelType w:val="hybridMultilevel"/>
    <w:tmpl w:val="648A943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5" w15:restartNumberingAfterBreak="0">
    <w:nsid w:val="65E1397D"/>
    <w:multiLevelType w:val="multilevel"/>
    <w:tmpl w:val="455AE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6B8769A"/>
    <w:multiLevelType w:val="multilevel"/>
    <w:tmpl w:val="70668D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6EA77C7"/>
    <w:multiLevelType w:val="hybridMultilevel"/>
    <w:tmpl w:val="F3B8A038"/>
    <w:lvl w:ilvl="0" w:tplc="D9482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968EED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30CCB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B9A4437"/>
    <w:multiLevelType w:val="multilevel"/>
    <w:tmpl w:val="5094B2E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5B2C41"/>
    <w:multiLevelType w:val="multilevel"/>
    <w:tmpl w:val="C656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6F1E2346"/>
    <w:multiLevelType w:val="multilevel"/>
    <w:tmpl w:val="DD825D3A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1" w15:restartNumberingAfterBreak="0">
    <w:nsid w:val="712F6EE9"/>
    <w:multiLevelType w:val="multilevel"/>
    <w:tmpl w:val="67D0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71AF22B2"/>
    <w:multiLevelType w:val="multilevel"/>
    <w:tmpl w:val="ADE48B7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309669A"/>
    <w:multiLevelType w:val="multilevel"/>
    <w:tmpl w:val="BED0AAE6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3CD56E8"/>
    <w:multiLevelType w:val="multilevel"/>
    <w:tmpl w:val="6F72C4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5" w15:restartNumberingAfterBreak="0">
    <w:nsid w:val="7515690C"/>
    <w:multiLevelType w:val="hybridMultilevel"/>
    <w:tmpl w:val="39AA7678"/>
    <w:lvl w:ilvl="0" w:tplc="33F6DDA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86A4956"/>
    <w:multiLevelType w:val="multilevel"/>
    <w:tmpl w:val="7B446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78AA6B91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210625"/>
    <w:multiLevelType w:val="multilevel"/>
    <w:tmpl w:val="AD00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50276215">
    <w:abstractNumId w:val="25"/>
  </w:num>
  <w:num w:numId="2" w16cid:durableId="1740056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4875083">
    <w:abstractNumId w:val="38"/>
  </w:num>
  <w:num w:numId="4" w16cid:durableId="2140999371">
    <w:abstractNumId w:val="29"/>
  </w:num>
  <w:num w:numId="5" w16cid:durableId="1007096944">
    <w:abstractNumId w:val="14"/>
  </w:num>
  <w:num w:numId="6" w16cid:durableId="2097970214">
    <w:abstractNumId w:val="24"/>
  </w:num>
  <w:num w:numId="7" w16cid:durableId="2055421851">
    <w:abstractNumId w:val="39"/>
  </w:num>
  <w:num w:numId="8" w16cid:durableId="1883789084">
    <w:abstractNumId w:val="77"/>
  </w:num>
  <w:num w:numId="9" w16cid:durableId="1864896155">
    <w:abstractNumId w:val="2"/>
  </w:num>
  <w:num w:numId="10" w16cid:durableId="1412310644">
    <w:abstractNumId w:val="60"/>
  </w:num>
  <w:num w:numId="11" w16cid:durableId="1345396208">
    <w:abstractNumId w:val="35"/>
  </w:num>
  <w:num w:numId="12" w16cid:durableId="997417987">
    <w:abstractNumId w:val="3"/>
  </w:num>
  <w:num w:numId="13" w16cid:durableId="1600406800">
    <w:abstractNumId w:val="33"/>
  </w:num>
  <w:num w:numId="14" w16cid:durableId="211113897">
    <w:abstractNumId w:val="43"/>
  </w:num>
  <w:num w:numId="15" w16cid:durableId="873421160">
    <w:abstractNumId w:val="37"/>
  </w:num>
  <w:num w:numId="16" w16cid:durableId="1005746397">
    <w:abstractNumId w:val="19"/>
  </w:num>
  <w:num w:numId="17" w16cid:durableId="281964674">
    <w:abstractNumId w:val="4"/>
  </w:num>
  <w:num w:numId="18" w16cid:durableId="1159417969">
    <w:abstractNumId w:val="72"/>
  </w:num>
  <w:num w:numId="19" w16cid:durableId="2073429074">
    <w:abstractNumId w:val="64"/>
  </w:num>
  <w:num w:numId="20" w16cid:durableId="989751158">
    <w:abstractNumId w:val="40"/>
  </w:num>
  <w:num w:numId="21" w16cid:durableId="1328749988">
    <w:abstractNumId w:val="26"/>
  </w:num>
  <w:num w:numId="22" w16cid:durableId="1079517415">
    <w:abstractNumId w:val="75"/>
  </w:num>
  <w:num w:numId="23" w16cid:durableId="1639804384">
    <w:abstractNumId w:val="34"/>
  </w:num>
  <w:num w:numId="24" w16cid:durableId="724256159">
    <w:abstractNumId w:val="52"/>
  </w:num>
  <w:num w:numId="25" w16cid:durableId="1648632542">
    <w:abstractNumId w:val="67"/>
  </w:num>
  <w:num w:numId="26" w16cid:durableId="603879099">
    <w:abstractNumId w:val="59"/>
  </w:num>
  <w:num w:numId="27" w16cid:durableId="1599169880">
    <w:abstractNumId w:val="23"/>
  </w:num>
  <w:num w:numId="28" w16cid:durableId="573782587">
    <w:abstractNumId w:val="21"/>
  </w:num>
  <w:num w:numId="29" w16cid:durableId="11223927">
    <w:abstractNumId w:val="9"/>
  </w:num>
  <w:num w:numId="30" w16cid:durableId="1262956835">
    <w:abstractNumId w:val="16"/>
  </w:num>
  <w:num w:numId="31" w16cid:durableId="84154947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7466610">
    <w:abstractNumId w:val="44"/>
  </w:num>
  <w:num w:numId="33" w16cid:durableId="12801450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38680800">
    <w:abstractNumId w:val="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81738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82963347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8895336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507104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30650271">
    <w:abstractNumId w:val="7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934860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885310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886097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8111354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12926978">
    <w:abstractNumId w:val="6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896106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36726829">
    <w:abstractNumId w:val="5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30579001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41467349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82124295">
    <w:abstractNumId w:val="3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662981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9708676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47210785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0175873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514958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37859700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74934780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669799908">
    <w:abstractNumId w:val="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736665420">
    <w:abstractNumId w:val="5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8468792">
    <w:abstractNumId w:val="54"/>
  </w:num>
  <w:num w:numId="60" w16cid:durableId="1950432739">
    <w:abstractNumId w:val="20"/>
  </w:num>
  <w:num w:numId="61" w16cid:durableId="55008678">
    <w:abstractNumId w:val="61"/>
  </w:num>
  <w:num w:numId="62" w16cid:durableId="1134103319">
    <w:abstractNumId w:val="71"/>
  </w:num>
  <w:num w:numId="63" w16cid:durableId="2059090495">
    <w:abstractNumId w:val="46"/>
  </w:num>
  <w:num w:numId="64" w16cid:durableId="1450398247">
    <w:abstractNumId w:val="15"/>
  </w:num>
  <w:num w:numId="65" w16cid:durableId="1035278814">
    <w:abstractNumId w:val="63"/>
  </w:num>
  <w:num w:numId="66" w16cid:durableId="2104185448">
    <w:abstractNumId w:val="76"/>
  </w:num>
  <w:num w:numId="67" w16cid:durableId="992102726">
    <w:abstractNumId w:val="78"/>
  </w:num>
  <w:num w:numId="68" w16cid:durableId="907692578">
    <w:abstractNumId w:val="1"/>
  </w:num>
  <w:num w:numId="69" w16cid:durableId="512694551">
    <w:abstractNumId w:val="8"/>
  </w:num>
  <w:num w:numId="70" w16cid:durableId="980647022">
    <w:abstractNumId w:val="69"/>
  </w:num>
  <w:num w:numId="71" w16cid:durableId="209651696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0706108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427847082">
    <w:abstractNumId w:val="10"/>
  </w:num>
  <w:num w:numId="74" w16cid:durableId="1953514139">
    <w:abstractNumId w:val="48"/>
  </w:num>
  <w:num w:numId="75" w16cid:durableId="452553654">
    <w:abstractNumId w:val="22"/>
  </w:num>
  <w:num w:numId="76" w16cid:durableId="1794401404">
    <w:abstractNumId w:val="7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798106979">
    <w:abstractNumId w:val="36"/>
  </w:num>
  <w:num w:numId="78" w16cid:durableId="992224641">
    <w:abstractNumId w:val="45"/>
  </w:num>
  <w:num w:numId="79" w16cid:durableId="1394500376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495"/>
    <w:rsid w:val="00005414"/>
    <w:rsid w:val="000057C1"/>
    <w:rsid w:val="000169BC"/>
    <w:rsid w:val="00025A8B"/>
    <w:rsid w:val="000429DE"/>
    <w:rsid w:val="00043F6A"/>
    <w:rsid w:val="00087161"/>
    <w:rsid w:val="00092F9B"/>
    <w:rsid w:val="000A2B68"/>
    <w:rsid w:val="000C1672"/>
    <w:rsid w:val="000D73C6"/>
    <w:rsid w:val="000E2ACD"/>
    <w:rsid w:val="000E651A"/>
    <w:rsid w:val="000F5943"/>
    <w:rsid w:val="0010142D"/>
    <w:rsid w:val="001022F8"/>
    <w:rsid w:val="001062A3"/>
    <w:rsid w:val="0010655F"/>
    <w:rsid w:val="00114AEA"/>
    <w:rsid w:val="00124BBB"/>
    <w:rsid w:val="0014558C"/>
    <w:rsid w:val="00154538"/>
    <w:rsid w:val="001653BF"/>
    <w:rsid w:val="0017418E"/>
    <w:rsid w:val="00175CE8"/>
    <w:rsid w:val="001818B6"/>
    <w:rsid w:val="001825D0"/>
    <w:rsid w:val="00195AFF"/>
    <w:rsid w:val="001A0A82"/>
    <w:rsid w:val="001A1A72"/>
    <w:rsid w:val="001A7A4D"/>
    <w:rsid w:val="001B5D94"/>
    <w:rsid w:val="001B60AA"/>
    <w:rsid w:val="001F0FA9"/>
    <w:rsid w:val="001F569B"/>
    <w:rsid w:val="002013CA"/>
    <w:rsid w:val="00210590"/>
    <w:rsid w:val="00214BAE"/>
    <w:rsid w:val="002271B5"/>
    <w:rsid w:val="00231AA2"/>
    <w:rsid w:val="00233217"/>
    <w:rsid w:val="002501E8"/>
    <w:rsid w:val="002571FA"/>
    <w:rsid w:val="00270D1D"/>
    <w:rsid w:val="00271CAE"/>
    <w:rsid w:val="00285503"/>
    <w:rsid w:val="002962F9"/>
    <w:rsid w:val="002A1AE8"/>
    <w:rsid w:val="002A2B03"/>
    <w:rsid w:val="002A40BE"/>
    <w:rsid w:val="002C7D6F"/>
    <w:rsid w:val="002E1578"/>
    <w:rsid w:val="00303457"/>
    <w:rsid w:val="00307A29"/>
    <w:rsid w:val="00315EDE"/>
    <w:rsid w:val="00316A44"/>
    <w:rsid w:val="00317073"/>
    <w:rsid w:val="003334EF"/>
    <w:rsid w:val="003442A0"/>
    <w:rsid w:val="00353B5E"/>
    <w:rsid w:val="00355A56"/>
    <w:rsid w:val="0036190F"/>
    <w:rsid w:val="003652F1"/>
    <w:rsid w:val="003734F9"/>
    <w:rsid w:val="0038116C"/>
    <w:rsid w:val="0038290E"/>
    <w:rsid w:val="00396D7D"/>
    <w:rsid w:val="00397A4F"/>
    <w:rsid w:val="003A2F26"/>
    <w:rsid w:val="003A7198"/>
    <w:rsid w:val="003B5074"/>
    <w:rsid w:val="003C1BF6"/>
    <w:rsid w:val="003C4F7E"/>
    <w:rsid w:val="003D391A"/>
    <w:rsid w:val="003D6002"/>
    <w:rsid w:val="003D6BF6"/>
    <w:rsid w:val="0043075D"/>
    <w:rsid w:val="004359F9"/>
    <w:rsid w:val="00442A83"/>
    <w:rsid w:val="004458F5"/>
    <w:rsid w:val="004722EA"/>
    <w:rsid w:val="004746CA"/>
    <w:rsid w:val="004836B3"/>
    <w:rsid w:val="004A1495"/>
    <w:rsid w:val="004A35F4"/>
    <w:rsid w:val="004B1226"/>
    <w:rsid w:val="004E06C3"/>
    <w:rsid w:val="005052A3"/>
    <w:rsid w:val="0051745C"/>
    <w:rsid w:val="00531109"/>
    <w:rsid w:val="0054242D"/>
    <w:rsid w:val="00546DFA"/>
    <w:rsid w:val="005565EA"/>
    <w:rsid w:val="00570735"/>
    <w:rsid w:val="00573A65"/>
    <w:rsid w:val="005778DE"/>
    <w:rsid w:val="00580A77"/>
    <w:rsid w:val="005A1608"/>
    <w:rsid w:val="005B60F2"/>
    <w:rsid w:val="005B725B"/>
    <w:rsid w:val="005E3D2D"/>
    <w:rsid w:val="005E7392"/>
    <w:rsid w:val="005E79F7"/>
    <w:rsid w:val="0060208F"/>
    <w:rsid w:val="00621316"/>
    <w:rsid w:val="006254F7"/>
    <w:rsid w:val="00627033"/>
    <w:rsid w:val="00637FF7"/>
    <w:rsid w:val="00645896"/>
    <w:rsid w:val="0064746B"/>
    <w:rsid w:val="00655DA5"/>
    <w:rsid w:val="006611F7"/>
    <w:rsid w:val="0066148F"/>
    <w:rsid w:val="0066494E"/>
    <w:rsid w:val="00665431"/>
    <w:rsid w:val="006765CD"/>
    <w:rsid w:val="00686A15"/>
    <w:rsid w:val="00693168"/>
    <w:rsid w:val="00693AB7"/>
    <w:rsid w:val="006A216E"/>
    <w:rsid w:val="006B7B77"/>
    <w:rsid w:val="006C2120"/>
    <w:rsid w:val="006C5582"/>
    <w:rsid w:val="006C580F"/>
    <w:rsid w:val="006D3C1D"/>
    <w:rsid w:val="006D524C"/>
    <w:rsid w:val="006E0174"/>
    <w:rsid w:val="006E550D"/>
    <w:rsid w:val="006E6F96"/>
    <w:rsid w:val="006F0665"/>
    <w:rsid w:val="006F516C"/>
    <w:rsid w:val="006F62A4"/>
    <w:rsid w:val="0072122D"/>
    <w:rsid w:val="00732EEF"/>
    <w:rsid w:val="007519F6"/>
    <w:rsid w:val="00752082"/>
    <w:rsid w:val="00763EF4"/>
    <w:rsid w:val="0078178A"/>
    <w:rsid w:val="00787C94"/>
    <w:rsid w:val="00797DAB"/>
    <w:rsid w:val="007B1A24"/>
    <w:rsid w:val="007B51C5"/>
    <w:rsid w:val="007C40D7"/>
    <w:rsid w:val="007C4ED8"/>
    <w:rsid w:val="007E3AB0"/>
    <w:rsid w:val="00806943"/>
    <w:rsid w:val="00812219"/>
    <w:rsid w:val="008236EF"/>
    <w:rsid w:val="00825D3E"/>
    <w:rsid w:val="00826B60"/>
    <w:rsid w:val="00832908"/>
    <w:rsid w:val="00835002"/>
    <w:rsid w:val="008409D2"/>
    <w:rsid w:val="00850A33"/>
    <w:rsid w:val="00853833"/>
    <w:rsid w:val="008830CE"/>
    <w:rsid w:val="00883D26"/>
    <w:rsid w:val="008852AD"/>
    <w:rsid w:val="00890387"/>
    <w:rsid w:val="0089773D"/>
    <w:rsid w:val="008A38F3"/>
    <w:rsid w:val="008A66D7"/>
    <w:rsid w:val="008A73C9"/>
    <w:rsid w:val="008B7542"/>
    <w:rsid w:val="008C5408"/>
    <w:rsid w:val="008C792A"/>
    <w:rsid w:val="008E6B91"/>
    <w:rsid w:val="008F4CE0"/>
    <w:rsid w:val="009076BA"/>
    <w:rsid w:val="0092451D"/>
    <w:rsid w:val="00943C29"/>
    <w:rsid w:val="00943DAC"/>
    <w:rsid w:val="00947242"/>
    <w:rsid w:val="00950AA6"/>
    <w:rsid w:val="009542C7"/>
    <w:rsid w:val="009544AD"/>
    <w:rsid w:val="009669D5"/>
    <w:rsid w:val="00966CDF"/>
    <w:rsid w:val="009746FB"/>
    <w:rsid w:val="009766D2"/>
    <w:rsid w:val="009914CA"/>
    <w:rsid w:val="0099396F"/>
    <w:rsid w:val="00994775"/>
    <w:rsid w:val="009B3180"/>
    <w:rsid w:val="009C095C"/>
    <w:rsid w:val="009C2EF3"/>
    <w:rsid w:val="009C603C"/>
    <w:rsid w:val="009D21A9"/>
    <w:rsid w:val="009E7B13"/>
    <w:rsid w:val="009F116F"/>
    <w:rsid w:val="00A14EEE"/>
    <w:rsid w:val="00A169DF"/>
    <w:rsid w:val="00A25B68"/>
    <w:rsid w:val="00A306C8"/>
    <w:rsid w:val="00A61CF5"/>
    <w:rsid w:val="00A85389"/>
    <w:rsid w:val="00A90075"/>
    <w:rsid w:val="00A96DD5"/>
    <w:rsid w:val="00AA6127"/>
    <w:rsid w:val="00AA6EB4"/>
    <w:rsid w:val="00AC3133"/>
    <w:rsid w:val="00AE635A"/>
    <w:rsid w:val="00B032DD"/>
    <w:rsid w:val="00B1671A"/>
    <w:rsid w:val="00B16D40"/>
    <w:rsid w:val="00B1769E"/>
    <w:rsid w:val="00B25740"/>
    <w:rsid w:val="00B33D9D"/>
    <w:rsid w:val="00B36E89"/>
    <w:rsid w:val="00B42FC1"/>
    <w:rsid w:val="00B47A91"/>
    <w:rsid w:val="00B55331"/>
    <w:rsid w:val="00B745DA"/>
    <w:rsid w:val="00B752B0"/>
    <w:rsid w:val="00B926DD"/>
    <w:rsid w:val="00B94099"/>
    <w:rsid w:val="00B94B28"/>
    <w:rsid w:val="00B96F37"/>
    <w:rsid w:val="00BB70C0"/>
    <w:rsid w:val="00BD392B"/>
    <w:rsid w:val="00BE4B52"/>
    <w:rsid w:val="00BF5A06"/>
    <w:rsid w:val="00C06060"/>
    <w:rsid w:val="00C1462A"/>
    <w:rsid w:val="00C20457"/>
    <w:rsid w:val="00C33D7E"/>
    <w:rsid w:val="00C83C76"/>
    <w:rsid w:val="00C90C4E"/>
    <w:rsid w:val="00C92698"/>
    <w:rsid w:val="00C95E64"/>
    <w:rsid w:val="00C96356"/>
    <w:rsid w:val="00CA7AD7"/>
    <w:rsid w:val="00CB453D"/>
    <w:rsid w:val="00CB4FF6"/>
    <w:rsid w:val="00CC7716"/>
    <w:rsid w:val="00CD7C52"/>
    <w:rsid w:val="00D008F1"/>
    <w:rsid w:val="00D02AB7"/>
    <w:rsid w:val="00D02D4E"/>
    <w:rsid w:val="00D057C0"/>
    <w:rsid w:val="00D14BF9"/>
    <w:rsid w:val="00D230C1"/>
    <w:rsid w:val="00D4008F"/>
    <w:rsid w:val="00D476DA"/>
    <w:rsid w:val="00D53F02"/>
    <w:rsid w:val="00D676FA"/>
    <w:rsid w:val="00D7078C"/>
    <w:rsid w:val="00D75BB6"/>
    <w:rsid w:val="00D90AA4"/>
    <w:rsid w:val="00D9278B"/>
    <w:rsid w:val="00D93D67"/>
    <w:rsid w:val="00DA5912"/>
    <w:rsid w:val="00DB68E0"/>
    <w:rsid w:val="00DD198B"/>
    <w:rsid w:val="00DD2C65"/>
    <w:rsid w:val="00DD6D9D"/>
    <w:rsid w:val="00DE03C0"/>
    <w:rsid w:val="00DF61BB"/>
    <w:rsid w:val="00E03017"/>
    <w:rsid w:val="00E250AD"/>
    <w:rsid w:val="00E31C42"/>
    <w:rsid w:val="00E35794"/>
    <w:rsid w:val="00E37D21"/>
    <w:rsid w:val="00E44E3B"/>
    <w:rsid w:val="00E457C9"/>
    <w:rsid w:val="00E47646"/>
    <w:rsid w:val="00E62392"/>
    <w:rsid w:val="00E675BC"/>
    <w:rsid w:val="00E77DA2"/>
    <w:rsid w:val="00E93175"/>
    <w:rsid w:val="00EC08EF"/>
    <w:rsid w:val="00F04941"/>
    <w:rsid w:val="00F11A04"/>
    <w:rsid w:val="00F1417A"/>
    <w:rsid w:val="00F222FB"/>
    <w:rsid w:val="00F47878"/>
    <w:rsid w:val="00F540E9"/>
    <w:rsid w:val="00F6060A"/>
    <w:rsid w:val="00F71A1F"/>
    <w:rsid w:val="00F72956"/>
    <w:rsid w:val="00F85C3E"/>
    <w:rsid w:val="00F92B76"/>
    <w:rsid w:val="00F94D90"/>
    <w:rsid w:val="00FA3DB8"/>
    <w:rsid w:val="00FC280F"/>
    <w:rsid w:val="00FC7CE2"/>
    <w:rsid w:val="00FD39CA"/>
    <w:rsid w:val="00FF2D71"/>
    <w:rsid w:val="01426010"/>
    <w:rsid w:val="02B4C67A"/>
    <w:rsid w:val="02F512A1"/>
    <w:rsid w:val="03739F32"/>
    <w:rsid w:val="05150D9F"/>
    <w:rsid w:val="0687D3F1"/>
    <w:rsid w:val="06CE2700"/>
    <w:rsid w:val="09BAD0DA"/>
    <w:rsid w:val="0A438D35"/>
    <w:rsid w:val="0A44BBF0"/>
    <w:rsid w:val="0BBB86C8"/>
    <w:rsid w:val="0BCF2D05"/>
    <w:rsid w:val="0C2C502C"/>
    <w:rsid w:val="0E5123F5"/>
    <w:rsid w:val="0ECA8960"/>
    <w:rsid w:val="0FB8CB3A"/>
    <w:rsid w:val="10A8C1C8"/>
    <w:rsid w:val="135F032C"/>
    <w:rsid w:val="1622034D"/>
    <w:rsid w:val="164E7A30"/>
    <w:rsid w:val="172B9FA2"/>
    <w:rsid w:val="17402B3E"/>
    <w:rsid w:val="1C00D4A9"/>
    <w:rsid w:val="1DB095BF"/>
    <w:rsid w:val="1E9CE32D"/>
    <w:rsid w:val="1EAE112D"/>
    <w:rsid w:val="1EF9414A"/>
    <w:rsid w:val="2018F145"/>
    <w:rsid w:val="20F00726"/>
    <w:rsid w:val="210E2E9F"/>
    <w:rsid w:val="2156BB8C"/>
    <w:rsid w:val="21B8626E"/>
    <w:rsid w:val="21F68042"/>
    <w:rsid w:val="23729CC9"/>
    <w:rsid w:val="24954A8F"/>
    <w:rsid w:val="24C5B3D9"/>
    <w:rsid w:val="24C876A2"/>
    <w:rsid w:val="25084C27"/>
    <w:rsid w:val="26A02EB5"/>
    <w:rsid w:val="2739E7F4"/>
    <w:rsid w:val="277CEE38"/>
    <w:rsid w:val="2A37B598"/>
    <w:rsid w:val="2A4D4A89"/>
    <w:rsid w:val="2B6F88FF"/>
    <w:rsid w:val="2B952293"/>
    <w:rsid w:val="2BDAEFDF"/>
    <w:rsid w:val="2C7152B1"/>
    <w:rsid w:val="2C862134"/>
    <w:rsid w:val="2D281943"/>
    <w:rsid w:val="2D6AECD3"/>
    <w:rsid w:val="2E1E8714"/>
    <w:rsid w:val="2EFA0E8E"/>
    <w:rsid w:val="2FB8F79F"/>
    <w:rsid w:val="2FC5059E"/>
    <w:rsid w:val="2FCFBEA2"/>
    <w:rsid w:val="3044CCBB"/>
    <w:rsid w:val="3046710C"/>
    <w:rsid w:val="307FC3C5"/>
    <w:rsid w:val="314FD27A"/>
    <w:rsid w:val="316FED09"/>
    <w:rsid w:val="32DDE3E9"/>
    <w:rsid w:val="339401AE"/>
    <w:rsid w:val="34C2EF4E"/>
    <w:rsid w:val="34CFBEBE"/>
    <w:rsid w:val="34E57C8D"/>
    <w:rsid w:val="354AEC90"/>
    <w:rsid w:val="355237FD"/>
    <w:rsid w:val="35ACB868"/>
    <w:rsid w:val="3613185B"/>
    <w:rsid w:val="374BD954"/>
    <w:rsid w:val="376D1D29"/>
    <w:rsid w:val="380FE4A7"/>
    <w:rsid w:val="3878281A"/>
    <w:rsid w:val="3907923D"/>
    <w:rsid w:val="3913C969"/>
    <w:rsid w:val="3A1D2520"/>
    <w:rsid w:val="3B642DE8"/>
    <w:rsid w:val="3BC40151"/>
    <w:rsid w:val="3CA8733E"/>
    <w:rsid w:val="3E229553"/>
    <w:rsid w:val="3E29E543"/>
    <w:rsid w:val="3F189E0C"/>
    <w:rsid w:val="40474B67"/>
    <w:rsid w:val="41EC0875"/>
    <w:rsid w:val="43A94E60"/>
    <w:rsid w:val="441FACF7"/>
    <w:rsid w:val="463A62E7"/>
    <w:rsid w:val="463E49E0"/>
    <w:rsid w:val="484BB43C"/>
    <w:rsid w:val="49E5464B"/>
    <w:rsid w:val="49FB7650"/>
    <w:rsid w:val="4A141A95"/>
    <w:rsid w:val="4AA26B41"/>
    <w:rsid w:val="4ACA86A5"/>
    <w:rsid w:val="4AD4BBD1"/>
    <w:rsid w:val="4D22EFC4"/>
    <w:rsid w:val="4D271B9F"/>
    <w:rsid w:val="4F009DEE"/>
    <w:rsid w:val="4F5A5214"/>
    <w:rsid w:val="4FC459C3"/>
    <w:rsid w:val="51101646"/>
    <w:rsid w:val="51BC1ED8"/>
    <w:rsid w:val="52EC830F"/>
    <w:rsid w:val="5331825C"/>
    <w:rsid w:val="54D8BFA6"/>
    <w:rsid w:val="54E94B4A"/>
    <w:rsid w:val="5514BD0C"/>
    <w:rsid w:val="5653193A"/>
    <w:rsid w:val="576F36E6"/>
    <w:rsid w:val="576F694A"/>
    <w:rsid w:val="578C0C44"/>
    <w:rsid w:val="592BF8DA"/>
    <w:rsid w:val="594E20FE"/>
    <w:rsid w:val="5A0C0008"/>
    <w:rsid w:val="5A264CA3"/>
    <w:rsid w:val="5A63FB37"/>
    <w:rsid w:val="5A81FF02"/>
    <w:rsid w:val="5BC7C5CF"/>
    <w:rsid w:val="5C84C03A"/>
    <w:rsid w:val="5F24642F"/>
    <w:rsid w:val="60088518"/>
    <w:rsid w:val="606CEC4B"/>
    <w:rsid w:val="6150D1FE"/>
    <w:rsid w:val="61AF27B1"/>
    <w:rsid w:val="6289A1CB"/>
    <w:rsid w:val="64C8FDD1"/>
    <w:rsid w:val="65453655"/>
    <w:rsid w:val="67277488"/>
    <w:rsid w:val="68216E92"/>
    <w:rsid w:val="685ABB96"/>
    <w:rsid w:val="698A41C8"/>
    <w:rsid w:val="69F396A3"/>
    <w:rsid w:val="6A890B85"/>
    <w:rsid w:val="6AAB21D8"/>
    <w:rsid w:val="6B1FED25"/>
    <w:rsid w:val="6B9A3FC0"/>
    <w:rsid w:val="6C093327"/>
    <w:rsid w:val="6C971821"/>
    <w:rsid w:val="6DD0EE1F"/>
    <w:rsid w:val="6E18BCA5"/>
    <w:rsid w:val="6F155136"/>
    <w:rsid w:val="6F30A78C"/>
    <w:rsid w:val="6F4F68E4"/>
    <w:rsid w:val="6F555F0B"/>
    <w:rsid w:val="6F852C1E"/>
    <w:rsid w:val="70601FC8"/>
    <w:rsid w:val="70B0E098"/>
    <w:rsid w:val="7186A545"/>
    <w:rsid w:val="727B52EE"/>
    <w:rsid w:val="72B9005B"/>
    <w:rsid w:val="741F391B"/>
    <w:rsid w:val="74F16E04"/>
    <w:rsid w:val="75593EE3"/>
    <w:rsid w:val="760E22F4"/>
    <w:rsid w:val="76F9EF74"/>
    <w:rsid w:val="77BF3D0A"/>
    <w:rsid w:val="77D4A4FE"/>
    <w:rsid w:val="77F7325B"/>
    <w:rsid w:val="7A7EEA93"/>
    <w:rsid w:val="7A8F35DC"/>
    <w:rsid w:val="7D633753"/>
    <w:rsid w:val="7F38EE72"/>
    <w:rsid w:val="7FD0F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0C76C"/>
  <w15:docId w15:val="{4A088320-807F-4CFB-8C50-BA9F70BD6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054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42A83"/>
    <w:pPr>
      <w:ind w:left="720"/>
      <w:contextualSpacing/>
    </w:pPr>
  </w:style>
  <w:style w:type="paragraph" w:customStyle="1" w:styleId="Teksty">
    <w:name w:val="Teksty"/>
    <w:basedOn w:val="Normalny"/>
    <w:rsid w:val="009076BA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Wypunktowania-poziom1">
    <w:name w:val="Wypunktowania - poziom 1"/>
    <w:basedOn w:val="Teksty"/>
    <w:rsid w:val="009076BA"/>
    <w:pPr>
      <w:ind w:left="568" w:hanging="284"/>
    </w:pPr>
  </w:style>
  <w:style w:type="paragraph" w:customStyle="1" w:styleId="head-subtitle">
    <w:name w:val="head-subtitle"/>
    <w:basedOn w:val="Normalny"/>
    <w:uiPriority w:val="99"/>
    <w:rsid w:val="003C4F7E"/>
    <w:pPr>
      <w:numPr>
        <w:numId w:val="1"/>
      </w:numPr>
      <w:spacing w:before="100" w:after="100" w:line="240" w:lineRule="auto"/>
      <w:jc w:val="both"/>
    </w:pPr>
    <w:rPr>
      <w:rFonts w:ascii="Arial" w:eastAsia="Arial Unicode MS" w:hAnsi="Arial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F5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250A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DA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850A33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50A33"/>
    <w:rPr>
      <w:color w:val="954F72"/>
      <w:u w:val="single"/>
    </w:rPr>
  </w:style>
  <w:style w:type="paragraph" w:customStyle="1" w:styleId="msonormal0">
    <w:name w:val="msonormal"/>
    <w:basedOn w:val="Normalny"/>
    <w:rsid w:val="00850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font7">
    <w:name w:val="font7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242424"/>
      <w:sz w:val="18"/>
      <w:szCs w:val="18"/>
      <w:lang w:eastAsia="pl-PL"/>
    </w:rPr>
  </w:style>
  <w:style w:type="paragraph" w:customStyle="1" w:styleId="font8">
    <w:name w:val="font8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242424"/>
      <w:sz w:val="18"/>
      <w:szCs w:val="18"/>
      <w:lang w:eastAsia="pl-PL"/>
    </w:rPr>
  </w:style>
  <w:style w:type="paragraph" w:customStyle="1" w:styleId="xl63">
    <w:name w:val="xl63"/>
    <w:basedOn w:val="Normalny"/>
    <w:rsid w:val="00850A3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66">
    <w:name w:val="xl66"/>
    <w:basedOn w:val="Normalny"/>
    <w:rsid w:val="00850A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67">
    <w:name w:val="xl67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68">
    <w:name w:val="xl68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69">
    <w:name w:val="xl69"/>
    <w:basedOn w:val="Normalny"/>
    <w:rsid w:val="00850A3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70">
    <w:name w:val="xl70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242424"/>
      <w:sz w:val="18"/>
      <w:szCs w:val="18"/>
      <w:lang w:eastAsia="pl-PL"/>
    </w:rPr>
  </w:style>
  <w:style w:type="paragraph" w:customStyle="1" w:styleId="xl71">
    <w:name w:val="xl71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72">
    <w:name w:val="xl72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73">
    <w:name w:val="xl73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74">
    <w:name w:val="xl74"/>
    <w:basedOn w:val="Normalny"/>
    <w:rsid w:val="00850A33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5">
    <w:name w:val="xl75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6">
    <w:name w:val="xl76"/>
    <w:basedOn w:val="Normalny"/>
    <w:rsid w:val="00850A3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77">
    <w:name w:val="xl77"/>
    <w:basedOn w:val="Normalny"/>
    <w:rsid w:val="00850A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78">
    <w:name w:val="xl78"/>
    <w:basedOn w:val="Normalny"/>
    <w:rsid w:val="00850A3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79">
    <w:name w:val="xl79"/>
    <w:basedOn w:val="Normalny"/>
    <w:rsid w:val="00850A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80">
    <w:name w:val="xl80"/>
    <w:basedOn w:val="Normalny"/>
    <w:rsid w:val="00850A33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1">
    <w:name w:val="xl81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2">
    <w:name w:val="xl82"/>
    <w:basedOn w:val="Normalny"/>
    <w:rsid w:val="00850A33"/>
    <w:pPr>
      <w:pBdr>
        <w:top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83">
    <w:name w:val="xl83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84">
    <w:name w:val="xl84"/>
    <w:basedOn w:val="Normalny"/>
    <w:rsid w:val="00850A3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85">
    <w:name w:val="xl85"/>
    <w:basedOn w:val="Normalny"/>
    <w:rsid w:val="00850A3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5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5A06"/>
  </w:style>
  <w:style w:type="paragraph" w:styleId="Stopka">
    <w:name w:val="footer"/>
    <w:basedOn w:val="Normalny"/>
    <w:link w:val="StopkaZnak"/>
    <w:uiPriority w:val="99"/>
    <w:unhideWhenUsed/>
    <w:rsid w:val="00BF5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5A06"/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653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3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3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3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3BF"/>
    <w:rPr>
      <w:b/>
      <w:bCs/>
      <w:sz w:val="20"/>
      <w:szCs w:val="20"/>
    </w:rPr>
  </w:style>
  <w:style w:type="paragraph" w:customStyle="1" w:styleId="xxmsonormal">
    <w:name w:val="x_xmsonormal"/>
    <w:basedOn w:val="Normalny"/>
    <w:rsid w:val="00B74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6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6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672"/>
    <w:rPr>
      <w:vertAlign w:val="superscript"/>
    </w:rPr>
  </w:style>
  <w:style w:type="paragraph" w:styleId="Tekstpodstawowy">
    <w:name w:val="Body Text"/>
    <w:aliases w:val=" Znak Znak,Znak Znak"/>
    <w:basedOn w:val="Normalny"/>
    <w:link w:val="TekstpodstawowyZnak"/>
    <w:qFormat/>
    <w:rsid w:val="001825D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qFormat/>
    <w:rsid w:val="001825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erowywcity">
    <w:name w:val="literowy wcięty"/>
    <w:basedOn w:val="Tekstpodstawowy"/>
    <w:link w:val="literowywcityZnak"/>
    <w:qFormat/>
    <w:rsid w:val="001825D0"/>
    <w:pPr>
      <w:numPr>
        <w:numId w:val="23"/>
      </w:numPr>
      <w:tabs>
        <w:tab w:val="left" w:pos="737"/>
      </w:tabs>
      <w:suppressAutoHyphens/>
      <w:spacing w:after="0"/>
      <w:jc w:val="both"/>
    </w:pPr>
    <w:rPr>
      <w:rFonts w:ascii="Tahoma" w:hAnsi="Tahoma"/>
      <w:sz w:val="18"/>
      <w:szCs w:val="18"/>
    </w:rPr>
  </w:style>
  <w:style w:type="character" w:customStyle="1" w:styleId="literowywcityZnak">
    <w:name w:val="literowy wcięty Znak"/>
    <w:basedOn w:val="TekstpodstawowyZnak"/>
    <w:link w:val="literowywcity"/>
    <w:rsid w:val="001825D0"/>
    <w:rPr>
      <w:rFonts w:ascii="Tahoma" w:eastAsia="Times New Roman" w:hAnsi="Tahoma" w:cs="Times New Roman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11</Pages>
  <Words>4268</Words>
  <Characters>25608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Stecka</dc:creator>
  <cp:keywords/>
  <cp:lastModifiedBy>User</cp:lastModifiedBy>
  <cp:revision>10</cp:revision>
  <cp:lastPrinted>2025-10-15T11:38:00Z</cp:lastPrinted>
  <dcterms:created xsi:type="dcterms:W3CDTF">2026-03-03T13:49:00Z</dcterms:created>
  <dcterms:modified xsi:type="dcterms:W3CDTF">2026-03-04T18:43:00Z</dcterms:modified>
</cp:coreProperties>
</file>